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F28A" w14:textId="21E46BB6" w:rsidR="0084212C" w:rsidRPr="004F43C2" w:rsidRDefault="0084212C" w:rsidP="00302BE5">
      <w:pPr>
        <w:shd w:val="clear" w:color="auto" w:fill="FFFFFF"/>
        <w:spacing w:before="30" w:line="276" w:lineRule="auto"/>
        <w:jc w:val="both"/>
        <w:rPr>
          <w:rFonts w:ascii="Bookman Old Style" w:hAnsi="Bookman Old Style"/>
          <w:i/>
          <w:iCs/>
        </w:rPr>
      </w:pPr>
      <w:r w:rsidRPr="004F43C2">
        <w:rPr>
          <w:rFonts w:ascii="Bookman Old Style" w:hAnsi="Bookman Old Style"/>
          <w:b/>
          <w:bCs/>
        </w:rPr>
        <w:t>Załącznik nr 2</w:t>
      </w:r>
      <w:r w:rsidRPr="004F43C2">
        <w:rPr>
          <w:rFonts w:ascii="Bookman Old Style" w:hAnsi="Bookman Old Style"/>
        </w:rPr>
        <w:t xml:space="preserve"> do Prospektu informacyjnego</w:t>
      </w:r>
      <w:r w:rsidRPr="004F43C2">
        <w:rPr>
          <w:rFonts w:ascii="Bookman Old Style" w:hAnsi="Bookman Old Style"/>
          <w:i/>
          <w:iCs/>
        </w:rPr>
        <w:t xml:space="preserve"> –  wzór umowy deweloperskiej lub umowy, o której mowa w art. 2 ust. 1 pkt 2, 3 lub 5 ustawy z dnia 20 maja 2021</w:t>
      </w:r>
      <w:r w:rsidR="00302BE5">
        <w:rPr>
          <w:rFonts w:ascii="Bookman Old Style" w:hAnsi="Bookman Old Style"/>
          <w:i/>
          <w:iCs/>
        </w:rPr>
        <w:t xml:space="preserve"> </w:t>
      </w:r>
      <w:r w:rsidRPr="004F43C2">
        <w:rPr>
          <w:rFonts w:ascii="Bookman Old Style" w:hAnsi="Bookman Old Style"/>
          <w:i/>
          <w:iCs/>
        </w:rPr>
        <w:t xml:space="preserve">r. o ochronie praw nabywcy lokalu mieszkalnego lub domu jednorodzinnego oraz Deweloperskim Funduszu Gwarancyjnym. </w:t>
      </w:r>
    </w:p>
    <w:p w14:paraId="47DE99D7" w14:textId="77777777" w:rsidR="00BE1FF2" w:rsidRPr="004F43C2" w:rsidRDefault="00BE1FF2" w:rsidP="00302BE5">
      <w:pPr>
        <w:pBdr>
          <w:bottom w:val="single" w:sz="8" w:space="1" w:color="000000"/>
        </w:pBdr>
        <w:spacing w:line="276" w:lineRule="auto"/>
        <w:jc w:val="both"/>
        <w:rPr>
          <w:rFonts w:ascii="Bookman Old Style" w:hAnsi="Bookman Old Style"/>
          <w:b/>
          <w:color w:val="000000"/>
        </w:rPr>
      </w:pPr>
    </w:p>
    <w:p w14:paraId="4E08E8D2" w14:textId="0BD3B05A" w:rsidR="0084212C" w:rsidRPr="00931324" w:rsidRDefault="008431AC" w:rsidP="00302BE5">
      <w:pPr>
        <w:pBdr>
          <w:bottom w:val="single" w:sz="8" w:space="1" w:color="000000"/>
        </w:pBdr>
        <w:spacing w:line="276" w:lineRule="auto"/>
        <w:jc w:val="both"/>
        <w:rPr>
          <w:rFonts w:ascii="Bookman Old Style" w:hAnsi="Bookman Old Style"/>
          <w:bCs/>
          <w:color w:val="000000"/>
          <w:u w:val="single"/>
          <w:lang w:val="en-US"/>
        </w:rPr>
      </w:pPr>
      <w:r w:rsidRPr="00931324">
        <w:rPr>
          <w:rFonts w:ascii="Bookman Old Style" w:hAnsi="Bookman Old Style"/>
          <w:b/>
          <w:color w:val="000000"/>
          <w:u w:val="single"/>
          <w:lang w:val="en-US"/>
        </w:rPr>
        <w:t>ETAP</w:t>
      </w:r>
      <w:r w:rsidR="0009566A" w:rsidRPr="00931324">
        <w:rPr>
          <w:rFonts w:ascii="Bookman Old Style" w:hAnsi="Bookman Old Style"/>
          <w:b/>
          <w:color w:val="000000"/>
          <w:u w:val="single"/>
          <w:lang w:val="en-US"/>
        </w:rPr>
        <w:t xml:space="preserve"> </w:t>
      </w:r>
      <w:r w:rsidR="00EF4C7E" w:rsidRPr="00931324">
        <w:rPr>
          <w:rFonts w:ascii="Bookman Old Style" w:hAnsi="Bookman Old Style"/>
          <w:b/>
          <w:color w:val="000000"/>
          <w:u w:val="single"/>
          <w:lang w:val="en-US"/>
        </w:rPr>
        <w:t>B</w:t>
      </w:r>
    </w:p>
    <w:p w14:paraId="41C0A766" w14:textId="77777777" w:rsidR="00BE1FF2" w:rsidRPr="00931324" w:rsidRDefault="00BE1FF2" w:rsidP="00302BE5">
      <w:pPr>
        <w:pBdr>
          <w:bottom w:val="single" w:sz="8" w:space="1" w:color="000000"/>
        </w:pBdr>
        <w:spacing w:line="276" w:lineRule="auto"/>
        <w:jc w:val="both"/>
        <w:rPr>
          <w:rFonts w:ascii="Bookman Old Style" w:hAnsi="Bookman Old Style"/>
          <w:b/>
          <w:color w:val="000000"/>
          <w:lang w:val="en-US"/>
        </w:rPr>
      </w:pPr>
    </w:p>
    <w:p w14:paraId="16E2B9D1" w14:textId="6911505B" w:rsidR="00694777" w:rsidRPr="00931324" w:rsidRDefault="00694777" w:rsidP="00302BE5">
      <w:pPr>
        <w:pBdr>
          <w:bottom w:val="single" w:sz="8" w:space="1" w:color="000000"/>
        </w:pBdr>
        <w:spacing w:line="276" w:lineRule="auto"/>
        <w:jc w:val="both"/>
        <w:rPr>
          <w:rFonts w:ascii="Bookman Old Style" w:hAnsi="Bookman Old Style"/>
          <w:color w:val="000000"/>
          <w:lang w:val="en-US"/>
        </w:rPr>
      </w:pPr>
      <w:r w:rsidRPr="00931324">
        <w:rPr>
          <w:rFonts w:ascii="Bookman Old Style" w:hAnsi="Bookman Old Style"/>
          <w:b/>
          <w:color w:val="000000"/>
          <w:lang w:val="en-US"/>
        </w:rPr>
        <w:t>Repertorium „A” numer               /20</w:t>
      </w:r>
      <w:r w:rsidR="00246BC8" w:rsidRPr="00931324">
        <w:rPr>
          <w:rFonts w:ascii="Bookman Old Style" w:hAnsi="Bookman Old Style"/>
          <w:b/>
          <w:color w:val="000000"/>
          <w:lang w:val="en-US"/>
        </w:rPr>
        <w:t>2</w:t>
      </w:r>
      <w:r w:rsidR="008431AC" w:rsidRPr="00931324">
        <w:rPr>
          <w:rFonts w:ascii="Bookman Old Style" w:hAnsi="Bookman Old Style"/>
          <w:b/>
          <w:color w:val="000000"/>
          <w:lang w:val="en-US"/>
        </w:rPr>
        <w:t>6</w:t>
      </w:r>
    </w:p>
    <w:p w14:paraId="12FF3E87" w14:textId="77777777" w:rsidR="00694777" w:rsidRPr="004F43C2" w:rsidRDefault="00694777" w:rsidP="00302BE5">
      <w:pPr>
        <w:pStyle w:val="Nagwek7"/>
        <w:spacing w:line="276" w:lineRule="auto"/>
        <w:jc w:val="both"/>
        <w:rPr>
          <w:color w:val="000000"/>
        </w:rPr>
      </w:pP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  <w:r w:rsidRPr="00931324">
        <w:rPr>
          <w:rFonts w:cs="Times New Roman"/>
          <w:color w:val="000000"/>
        </w:rPr>
        <w:tab/>
      </w:r>
    </w:p>
    <w:p w14:paraId="650E6BFA" w14:textId="77777777" w:rsidR="00694777" w:rsidRPr="004F43C2" w:rsidRDefault="00694777" w:rsidP="00302BE5">
      <w:pPr>
        <w:widowControl w:val="0"/>
        <w:spacing w:line="276" w:lineRule="auto"/>
        <w:jc w:val="center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 xml:space="preserve">AKT NOTARIALNY      </w:t>
      </w:r>
    </w:p>
    <w:p w14:paraId="755132BA" w14:textId="77777777" w:rsidR="00694777" w:rsidRPr="004F43C2" w:rsidRDefault="00694777" w:rsidP="00302BE5">
      <w:pPr>
        <w:widowControl w:val="0"/>
        <w:spacing w:line="276" w:lineRule="auto"/>
        <w:jc w:val="both"/>
        <w:rPr>
          <w:rFonts w:ascii="Bookman Old Style" w:hAnsi="Bookman Old Style"/>
          <w:color w:val="000000"/>
        </w:rPr>
      </w:pPr>
    </w:p>
    <w:p w14:paraId="471412C4" w14:textId="4948E3AF" w:rsidR="00694777" w:rsidRPr="004F43C2" w:rsidRDefault="00694777" w:rsidP="00302BE5">
      <w:pPr>
        <w:widowControl w:val="0"/>
        <w:spacing w:line="276" w:lineRule="auto"/>
        <w:jc w:val="both"/>
        <w:rPr>
          <w:rFonts w:ascii="Bookman Old Style" w:hAnsi="Bookman Old Style" w:cs="Bookman Old Style"/>
          <w:color w:val="000000"/>
        </w:rPr>
      </w:pPr>
      <w:bookmarkStart w:id="0" w:name="_Hlk510079549"/>
      <w:r w:rsidRPr="004F43C2">
        <w:rPr>
          <w:rFonts w:ascii="Bookman Old Style" w:hAnsi="Bookman Old Style" w:cs="Bookman Old Style"/>
          <w:color w:val="000000"/>
        </w:rPr>
        <w:t xml:space="preserve">          Dnia ………… dwa tysiące </w:t>
      </w:r>
      <w:r w:rsidR="001C1C50" w:rsidRPr="004F43C2">
        <w:rPr>
          <w:rFonts w:ascii="Bookman Old Style" w:hAnsi="Bookman Old Style" w:cs="Bookman Old Style"/>
          <w:color w:val="000000"/>
        </w:rPr>
        <w:t>dwudziestego</w:t>
      </w:r>
      <w:r w:rsidR="002E1706" w:rsidRPr="004F43C2">
        <w:rPr>
          <w:rFonts w:ascii="Bookman Old Style" w:hAnsi="Bookman Old Style" w:cs="Bookman Old Style"/>
          <w:color w:val="000000"/>
        </w:rPr>
        <w:t xml:space="preserve"> </w:t>
      </w:r>
      <w:r w:rsidR="008431AC">
        <w:rPr>
          <w:rFonts w:ascii="Bookman Old Style" w:hAnsi="Bookman Old Style" w:cs="Bookman Old Style"/>
          <w:color w:val="000000"/>
        </w:rPr>
        <w:t xml:space="preserve">szóstego </w:t>
      </w:r>
      <w:r w:rsidRPr="004F43C2">
        <w:rPr>
          <w:rFonts w:ascii="Bookman Old Style" w:hAnsi="Bookman Old Style" w:cs="Bookman Old Style"/>
          <w:color w:val="000000"/>
        </w:rPr>
        <w:t>roku (20</w:t>
      </w:r>
      <w:r w:rsidR="00246BC8" w:rsidRPr="004F43C2">
        <w:rPr>
          <w:rFonts w:ascii="Bookman Old Style" w:hAnsi="Bookman Old Style" w:cs="Bookman Old Style"/>
          <w:color w:val="000000"/>
        </w:rPr>
        <w:t>2</w:t>
      </w:r>
      <w:r w:rsidR="008431AC">
        <w:rPr>
          <w:rFonts w:ascii="Bookman Old Style" w:hAnsi="Bookman Old Style" w:cs="Bookman Old Style"/>
          <w:color w:val="000000"/>
        </w:rPr>
        <w:t>6</w:t>
      </w:r>
      <w:r w:rsidRPr="004F43C2">
        <w:rPr>
          <w:rFonts w:ascii="Bookman Old Style" w:hAnsi="Bookman Old Style" w:cs="Bookman Old Style"/>
          <w:color w:val="000000"/>
        </w:rPr>
        <w:t>-…….</w:t>
      </w:r>
      <w:r w:rsidR="00595705" w:rsidRPr="004F43C2">
        <w:rPr>
          <w:rFonts w:ascii="Bookman Old Style" w:hAnsi="Bookman Old Style" w:cs="Bookman Old Style"/>
          <w:color w:val="000000"/>
        </w:rPr>
        <w:t>)</w:t>
      </w:r>
      <w:r w:rsidRPr="004F43C2">
        <w:rPr>
          <w:rFonts w:ascii="Bookman Old Style" w:hAnsi="Bookman Old Style" w:cs="Bookman Old Style"/>
          <w:color w:val="000000"/>
        </w:rPr>
        <w:t xml:space="preserve">  </w:t>
      </w:r>
      <w:r w:rsidRPr="004F43C2">
        <w:rPr>
          <w:rFonts w:ascii="Bookman Old Style" w:hAnsi="Bookman Old Style" w:cs="Courier New"/>
          <w:color w:val="000000"/>
        </w:rPr>
        <w:t xml:space="preserve">przede mną notariuszem </w:t>
      </w:r>
      <w:r w:rsidR="008431AC">
        <w:rPr>
          <w:rFonts w:ascii="Bookman Old Style" w:hAnsi="Bookman Old Style" w:cs="Courier New"/>
          <w:b/>
          <w:color w:val="000000"/>
        </w:rPr>
        <w:t xml:space="preserve">... </w:t>
      </w:r>
      <w:r w:rsidRPr="004F43C2">
        <w:rPr>
          <w:rFonts w:ascii="Bookman Old Style" w:hAnsi="Bookman Old Style" w:cs="Courier New"/>
          <w:color w:val="000000"/>
        </w:rPr>
        <w:t xml:space="preserve">prowadzącym Kancelarię Notarialną w Gdańsku przy ulicy </w:t>
      </w:r>
      <w:r w:rsidR="008431AC">
        <w:rPr>
          <w:rFonts w:ascii="Bookman Old Style" w:hAnsi="Bookman Old Style" w:cs="Courier New"/>
          <w:color w:val="000000"/>
        </w:rPr>
        <w:t xml:space="preserve">Stanisława Małachowskiego </w:t>
      </w:r>
      <w:r w:rsidRPr="004F43C2">
        <w:rPr>
          <w:rFonts w:ascii="Bookman Old Style" w:hAnsi="Bookman Old Style" w:cs="Courier New"/>
          <w:color w:val="000000"/>
        </w:rPr>
        <w:t xml:space="preserve">1, w siedzibie mojej kancelarii </w:t>
      </w:r>
      <w:r w:rsidRPr="004F43C2">
        <w:rPr>
          <w:rFonts w:ascii="Bookman Old Style" w:hAnsi="Bookman Old Style" w:cs="Bookman Old Style"/>
          <w:color w:val="000000"/>
        </w:rPr>
        <w:t>stawili się:--------------------------------------------------------------------</w:t>
      </w:r>
    </w:p>
    <w:bookmarkEnd w:id="0"/>
    <w:p w14:paraId="6820B328" w14:textId="77777777" w:rsidR="00694777" w:rsidRPr="004F43C2" w:rsidRDefault="00694777" w:rsidP="00302BE5">
      <w:pPr>
        <w:widowControl w:val="0"/>
        <w:suppressAutoHyphens w:val="0"/>
        <w:spacing w:after="160" w:line="276" w:lineRule="auto"/>
        <w:contextualSpacing/>
        <w:jc w:val="both"/>
        <w:rPr>
          <w:rFonts w:ascii="Bookman Old Style" w:hAnsi="Bookman Old Style" w:cs="Bookman Old Style"/>
          <w:b/>
          <w:bCs/>
        </w:rPr>
      </w:pPr>
    </w:p>
    <w:p w14:paraId="5D946776" w14:textId="6FB1A1B9" w:rsidR="00F65365" w:rsidRPr="004F43C2" w:rsidRDefault="00694777" w:rsidP="00302BE5">
      <w:pPr>
        <w:widowControl w:val="0"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Bookman Old Style" w:eastAsia="Calibri" w:hAnsi="Bookman Old Style" w:cs="Bookman Old Style"/>
          <w:lang w:eastAsia="en-US"/>
        </w:rPr>
      </w:pPr>
      <w:r w:rsidRPr="004F43C2">
        <w:rPr>
          <w:rFonts w:ascii="Bookman Old Style" w:hAnsi="Bookman Old Style" w:cs="Bookman Old Style"/>
          <w:b/>
          <w:bCs/>
        </w:rPr>
        <w:t xml:space="preserve">…………. </w:t>
      </w:r>
      <w:r w:rsidR="00F65365" w:rsidRPr="004F43C2">
        <w:rPr>
          <w:rFonts w:ascii="Bookman Old Style" w:hAnsi="Bookman Old Style" w:cs="Bookman Old Style"/>
          <w:b/>
          <w:bCs/>
        </w:rPr>
        <w:t xml:space="preserve">, </w:t>
      </w:r>
      <w:r w:rsidR="00F65365" w:rsidRPr="004F43C2">
        <w:rPr>
          <w:rFonts w:ascii="Bookman Old Style" w:hAnsi="Bookman Old Style" w:cs="Bookman Old Style"/>
        </w:rPr>
        <w:t>…………. , legitymując</w:t>
      </w:r>
      <w:r w:rsidR="00C9639C">
        <w:rPr>
          <w:rFonts w:ascii="Bookman Old Style" w:hAnsi="Bookman Old Style" w:cs="Bookman Old Style"/>
        </w:rPr>
        <w:t>a</w:t>
      </w:r>
      <w:r w:rsidR="00F65365" w:rsidRPr="004F43C2">
        <w:rPr>
          <w:rFonts w:ascii="Bookman Old Style" w:hAnsi="Bookman Old Style" w:cs="Bookman Old Style"/>
        </w:rPr>
        <w:t xml:space="preserve"> się dowodem osobistym o serii i numerze ……….. , PESEL ………….. - działając</w:t>
      </w:r>
      <w:r w:rsidR="00C9639C">
        <w:rPr>
          <w:rFonts w:ascii="Bookman Old Style" w:hAnsi="Bookman Old Style" w:cs="Bookman Old Style"/>
        </w:rPr>
        <w:t>a</w:t>
      </w:r>
      <w:r w:rsidR="00F65365" w:rsidRPr="004F43C2">
        <w:rPr>
          <w:rFonts w:ascii="Bookman Old Style" w:hAnsi="Bookman Old Style" w:cs="Bookman Old Style"/>
        </w:rPr>
        <w:t xml:space="preserve"> w niniejszym akcie notarialnym w imieniu i na rzecz Spółki pod firmą</w:t>
      </w:r>
      <w:r w:rsidR="00F65365" w:rsidRPr="004F43C2">
        <w:rPr>
          <w:rFonts w:ascii="Bookman Old Style" w:hAnsi="Bookman Old Style"/>
          <w:kern w:val="2"/>
        </w:rPr>
        <w:t xml:space="preserve">: </w:t>
      </w:r>
      <w:r w:rsidR="00C9639C">
        <w:rPr>
          <w:rFonts w:ascii="Bookman Old Style" w:eastAsia="Calibri" w:hAnsi="Bookman Old Style" w:cs="Arial"/>
          <w:b/>
          <w:color w:val="262626"/>
          <w:lang w:eastAsia="pl-PL"/>
        </w:rPr>
        <w:t xml:space="preserve">YES M </w:t>
      </w:r>
      <w:r w:rsidR="00C9639C" w:rsidRPr="00B96630">
        <w:rPr>
          <w:rFonts w:ascii="Bookman Old Style" w:eastAsia="Calibri" w:hAnsi="Bookman Old Style" w:cs="Arial"/>
          <w:b/>
          <w:color w:val="2A2A2A"/>
          <w:lang w:eastAsia="pl-PL"/>
        </w:rPr>
        <w:t>S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p</w:t>
      </w:r>
      <w:r w:rsidR="00C9639C" w:rsidRPr="00B96630">
        <w:rPr>
          <w:rFonts w:ascii="Bookman Old Style" w:eastAsia="Calibri" w:hAnsi="Bookman Old Style" w:cs="Arial"/>
          <w:b/>
          <w:color w:val="2A2A2A"/>
          <w:lang w:eastAsia="pl-PL"/>
        </w:rPr>
        <w:t>ó</w:t>
      </w:r>
      <w:r w:rsidR="00C9639C" w:rsidRPr="00B96630">
        <w:rPr>
          <w:rFonts w:ascii="Bookman Old Style" w:eastAsia="Calibri" w:hAnsi="Bookman Old Style" w:cs="Arial"/>
          <w:b/>
          <w:color w:val="303030"/>
          <w:lang w:eastAsia="pl-PL"/>
        </w:rPr>
        <w:t>ł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k</w:t>
      </w:r>
      <w:r w:rsidR="00C9639C" w:rsidRPr="00B96630">
        <w:rPr>
          <w:rFonts w:ascii="Bookman Old Style" w:eastAsia="Calibri" w:hAnsi="Bookman Old Style" w:cs="Arial"/>
          <w:b/>
          <w:color w:val="2C2C2C"/>
          <w:lang w:eastAsia="pl-PL"/>
        </w:rPr>
        <w:t>a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z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og</w:t>
      </w:r>
      <w:r w:rsidR="00C9639C" w:rsidRPr="00B96630">
        <w:rPr>
          <w:rFonts w:ascii="Bookman Old Style" w:eastAsia="Calibri" w:hAnsi="Bookman Old Style" w:cs="Arial"/>
          <w:b/>
          <w:color w:val="262626"/>
          <w:lang w:eastAsia="pl-PL"/>
        </w:rPr>
        <w:t>r</w:t>
      </w:r>
      <w:r w:rsidR="00C9639C" w:rsidRPr="00B96630">
        <w:rPr>
          <w:rFonts w:ascii="Bookman Old Style" w:eastAsia="Calibri" w:hAnsi="Bookman Old Style" w:cs="Arial"/>
          <w:b/>
          <w:color w:val="1E1E1E"/>
          <w:lang w:eastAsia="pl-PL"/>
        </w:rPr>
        <w:t>an</w:t>
      </w:r>
      <w:r w:rsidR="00C9639C" w:rsidRPr="00B96630">
        <w:rPr>
          <w:rFonts w:ascii="Bookman Old Style" w:eastAsia="Calibri" w:hAnsi="Bookman Old Style" w:cs="Arial"/>
          <w:b/>
          <w:color w:val="2A2A2A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202020"/>
          <w:lang w:eastAsia="pl-PL"/>
        </w:rPr>
        <w:t>c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z</w:t>
      </w:r>
      <w:r w:rsidR="00C9639C"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="00C9639C" w:rsidRPr="00B96630">
        <w:rPr>
          <w:rFonts w:ascii="Bookman Old Style" w:eastAsia="Calibri" w:hAnsi="Bookman Old Style" w:cs="Arial"/>
          <w:b/>
          <w:color w:val="222222"/>
          <w:lang w:eastAsia="pl-PL"/>
        </w:rPr>
        <w:t>n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ą</w:t>
      </w:r>
      <w:r w:rsidR="00C9639C" w:rsidRPr="00B96630">
        <w:rPr>
          <w:rFonts w:ascii="Bookman Old Style" w:eastAsia="Calibri" w:hAnsi="Bookman Old Style" w:cs="Arial"/>
          <w:b/>
          <w:color w:val="1A1A1A"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="00C9639C" w:rsidRPr="00B96630">
        <w:rPr>
          <w:rFonts w:ascii="Bookman Old Style" w:eastAsia="Calibri" w:hAnsi="Bookman Old Style" w:cs="Arial"/>
          <w:b/>
          <w:color w:val="222222"/>
          <w:lang w:eastAsia="pl-PL"/>
        </w:rPr>
        <w:t>d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p</w:t>
      </w:r>
      <w:r w:rsidR="00C9639C"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="00C9639C" w:rsidRPr="00B96630">
        <w:rPr>
          <w:rFonts w:ascii="Bookman Old Style" w:eastAsia="Calibri" w:hAnsi="Bookman Old Style" w:cs="Arial"/>
          <w:b/>
          <w:color w:val="262626"/>
          <w:lang w:eastAsia="pl-PL"/>
        </w:rPr>
        <w:t>w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1E1E1E"/>
          <w:lang w:eastAsia="pl-PL"/>
        </w:rPr>
        <w:t>e</w:t>
      </w:r>
      <w:r w:rsidR="00C9639C" w:rsidRPr="00B96630">
        <w:rPr>
          <w:rFonts w:ascii="Bookman Old Style" w:eastAsia="Calibri" w:hAnsi="Bookman Old Style" w:cs="Arial"/>
          <w:b/>
          <w:color w:val="222222"/>
          <w:lang w:eastAsia="pl-PL"/>
        </w:rPr>
        <w:t>d</w:t>
      </w:r>
      <w:r w:rsidR="00C9639C" w:rsidRPr="00B96630">
        <w:rPr>
          <w:rFonts w:ascii="Bookman Old Style" w:eastAsia="Calibri" w:hAnsi="Bookman Old Style" w:cs="Arial"/>
          <w:b/>
          <w:color w:val="181818"/>
          <w:lang w:eastAsia="pl-PL"/>
        </w:rPr>
        <w:t>z</w:t>
      </w:r>
      <w:r w:rsidR="00C9639C" w:rsidRPr="00B96630">
        <w:rPr>
          <w:rFonts w:ascii="Bookman Old Style" w:eastAsia="Calibri" w:hAnsi="Bookman Old Style" w:cs="Arial"/>
          <w:b/>
          <w:color w:val="262626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1E1E1E"/>
          <w:lang w:eastAsia="pl-PL"/>
        </w:rPr>
        <w:t>a</w:t>
      </w:r>
      <w:r w:rsidR="00C9639C" w:rsidRPr="00B96630">
        <w:rPr>
          <w:rFonts w:ascii="Bookman Old Style" w:eastAsia="Calibri" w:hAnsi="Bookman Old Style" w:cs="Arial"/>
          <w:b/>
          <w:color w:val="2A2A2A"/>
          <w:lang w:eastAsia="pl-PL"/>
        </w:rPr>
        <w:t>l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n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o</w:t>
      </w:r>
      <w:r w:rsidR="00C9639C" w:rsidRPr="00B96630">
        <w:rPr>
          <w:rFonts w:ascii="Bookman Old Style" w:eastAsia="Calibri" w:hAnsi="Bookman Old Style" w:cs="Arial"/>
          <w:b/>
          <w:color w:val="2C2C2C"/>
          <w:lang w:eastAsia="pl-PL"/>
        </w:rPr>
        <w:t>ś</w:t>
      </w:r>
      <w:r w:rsidR="00C9639C" w:rsidRPr="00B96630">
        <w:rPr>
          <w:rFonts w:ascii="Bookman Old Style" w:eastAsia="Calibri" w:hAnsi="Bookman Old Style" w:cs="Arial"/>
          <w:b/>
          <w:color w:val="222222"/>
          <w:lang w:eastAsia="pl-PL"/>
        </w:rPr>
        <w:t>c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ą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82828"/>
          <w:lang w:eastAsia="pl-PL"/>
        </w:rPr>
        <w:t>z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42424"/>
          <w:lang w:eastAsia="pl-PL"/>
        </w:rPr>
        <w:t>s</w:t>
      </w:r>
      <w:r w:rsidR="00C9639C" w:rsidRPr="00B96630">
        <w:rPr>
          <w:rFonts w:ascii="Bookman Old Style" w:eastAsia="Calibri" w:hAnsi="Bookman Old Style" w:cs="Arial"/>
          <w:b/>
          <w:color w:val="303030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1A1A1A"/>
          <w:lang w:eastAsia="pl-PL"/>
        </w:rPr>
        <w:t>e</w:t>
      </w:r>
      <w:r w:rsidR="00C9639C" w:rsidRPr="00B96630">
        <w:rPr>
          <w:rFonts w:ascii="Bookman Old Style" w:eastAsia="Calibri" w:hAnsi="Bookman Old Style" w:cs="Arial"/>
          <w:b/>
          <w:color w:val="1E1E1E"/>
          <w:lang w:eastAsia="pl-PL"/>
        </w:rPr>
        <w:t>dz</w:t>
      </w:r>
      <w:r w:rsidR="00C9639C" w:rsidRPr="00B96630">
        <w:rPr>
          <w:rFonts w:ascii="Bookman Old Style" w:eastAsia="Calibri" w:hAnsi="Bookman Old Style" w:cs="Arial"/>
          <w:b/>
          <w:color w:val="262626"/>
          <w:lang w:eastAsia="pl-PL"/>
        </w:rPr>
        <w:t>i</w:t>
      </w:r>
      <w:r w:rsidR="00C9639C" w:rsidRPr="00B96630">
        <w:rPr>
          <w:rFonts w:ascii="Bookman Old Style" w:eastAsia="Calibri" w:hAnsi="Bookman Old Style" w:cs="Arial"/>
          <w:b/>
          <w:color w:val="1C1C1C"/>
          <w:lang w:eastAsia="pl-PL"/>
        </w:rPr>
        <w:t>b</w:t>
      </w:r>
      <w:r w:rsidR="00C9639C" w:rsidRPr="00B96630">
        <w:rPr>
          <w:rFonts w:ascii="Bookman Old Style" w:eastAsia="Calibri" w:hAnsi="Bookman Old Style" w:cs="Arial"/>
          <w:b/>
          <w:color w:val="1E1E1E"/>
          <w:lang w:eastAsia="pl-PL"/>
        </w:rPr>
        <w:t>ą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 w:rsidRPr="00B96630">
        <w:rPr>
          <w:rFonts w:ascii="Bookman Old Style" w:eastAsia="Calibri" w:hAnsi="Bookman Old Style" w:cs="Arial"/>
          <w:b/>
          <w:color w:val="202020"/>
          <w:lang w:eastAsia="pl-PL"/>
        </w:rPr>
        <w:t>w</w:t>
      </w:r>
      <w:r w:rsidR="00C9639C"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="00C9639C">
        <w:rPr>
          <w:rFonts w:ascii="Bookman Old Style" w:eastAsia="Calibri" w:hAnsi="Bookman Old Style" w:cs="Arial"/>
          <w:b/>
          <w:color w:val="222222"/>
          <w:lang w:eastAsia="pl-PL"/>
        </w:rPr>
        <w:t xml:space="preserve">Dzierżążnie </w:t>
      </w:r>
      <w:r w:rsidR="00C9639C" w:rsidRPr="00B96630">
        <w:rPr>
          <w:rFonts w:ascii="Bookman Old Style" w:eastAsia="Calibri" w:hAnsi="Bookman Old Style"/>
          <w:kern w:val="2"/>
        </w:rPr>
        <w:t xml:space="preserve">(adres Spółki: </w:t>
      </w:r>
      <w:r w:rsidR="00C9639C">
        <w:rPr>
          <w:rFonts w:ascii="Bookman Old Style" w:eastAsia="Calibri" w:hAnsi="Bookman Old Style"/>
          <w:kern w:val="2"/>
        </w:rPr>
        <w:t>83-332 Dzierżążno ulica Kartuska nr 19R</w:t>
      </w:r>
      <w:r w:rsidR="00C9639C" w:rsidRPr="00B96630">
        <w:rPr>
          <w:rFonts w:ascii="Bookman Old Style" w:eastAsia="Calibri" w:hAnsi="Bookman Old Style"/>
          <w:kern w:val="2"/>
        </w:rPr>
        <w:t xml:space="preserve">), wpisanej do rejestru przedsiębiorców prowadzonego przez Sąd Rejonowy Gdańsk-Północ w Gdańsku VIII Wydział Gospodarczy Krajowego Rejestru Sądowego pod numerem </w:t>
      </w:r>
      <w:r w:rsidR="00C9639C" w:rsidRPr="00B96630">
        <w:rPr>
          <w:rFonts w:ascii="Bookman Old Style" w:eastAsia="Calibri" w:hAnsi="Bookman Old Style"/>
          <w:lang w:eastAsia="pl-PL"/>
        </w:rPr>
        <w:t xml:space="preserve">KRS </w:t>
      </w:r>
      <w:r w:rsidR="00C9639C" w:rsidRPr="00C85810">
        <w:rPr>
          <w:rFonts w:ascii="Bookman Old Style" w:eastAsia="Calibri" w:hAnsi="Bookman Old Style"/>
          <w:b/>
          <w:bCs/>
          <w:lang w:eastAsia="pl-PL"/>
        </w:rPr>
        <w:t>0000779346</w:t>
      </w:r>
      <w:r w:rsidR="00C9639C" w:rsidRPr="00B96630">
        <w:rPr>
          <w:rFonts w:ascii="Bookman Old Style" w:eastAsia="Calibri" w:hAnsi="Bookman Old Style"/>
          <w:lang w:eastAsia="pl-PL"/>
        </w:rPr>
        <w:t xml:space="preserve">, posiadającej numer REGON </w:t>
      </w:r>
      <w:r w:rsidR="00C9639C" w:rsidRPr="00C85810">
        <w:rPr>
          <w:rFonts w:ascii="Bookman Old Style" w:eastAsia="Calibri" w:hAnsi="Bookman Old Style"/>
          <w:lang w:eastAsia="pl-PL"/>
        </w:rPr>
        <w:t>38295268700000</w:t>
      </w:r>
      <w:r w:rsidR="00C9639C" w:rsidRPr="00B96630">
        <w:rPr>
          <w:rFonts w:ascii="Bookman Old Style" w:eastAsia="Calibri" w:hAnsi="Bookman Old Style"/>
          <w:lang w:eastAsia="pl-PL"/>
        </w:rPr>
        <w:t xml:space="preserve"> oraz nr NIP </w:t>
      </w:r>
      <w:r w:rsidR="00C9639C" w:rsidRPr="00C85810">
        <w:rPr>
          <w:rFonts w:ascii="Bookman Old Style" w:eastAsia="Calibri" w:hAnsi="Bookman Old Style"/>
          <w:lang w:eastAsia="pl-PL"/>
        </w:rPr>
        <w:t>5892052054</w:t>
      </w:r>
      <w:r w:rsidR="00C9639C" w:rsidRPr="00B96630">
        <w:rPr>
          <w:rFonts w:ascii="Bookman Old Style" w:hAnsi="Bookman Old Style"/>
          <w:lang w:eastAsia="pl-PL"/>
        </w:rPr>
        <w:t>,</w:t>
      </w:r>
      <w:r w:rsidR="00C9639C" w:rsidRPr="00B96630">
        <w:rPr>
          <w:rFonts w:ascii="Bookman Old Style" w:hAnsi="Bookman Old Style"/>
          <w:kern w:val="2"/>
        </w:rPr>
        <w:t xml:space="preserve"> </w:t>
      </w:r>
      <w:r w:rsidR="00F65365" w:rsidRPr="004F43C2">
        <w:rPr>
          <w:rFonts w:ascii="Bookman Old Style" w:hAnsi="Bookman Old Style"/>
        </w:rPr>
        <w:t xml:space="preserve"> </w:t>
      </w:r>
      <w:r w:rsidR="00F65365" w:rsidRPr="004F43C2">
        <w:rPr>
          <w:rFonts w:ascii="Bookman Old Style" w:hAnsi="Bookman Old Style" w:cs="Bookman Old Style"/>
        </w:rPr>
        <w:t xml:space="preserve">– na podstawie </w:t>
      </w:r>
      <w:r w:rsidR="00F65365" w:rsidRPr="004F43C2">
        <w:rPr>
          <w:rFonts w:ascii="Bookman Old Style" w:hAnsi="Bookman Old Style" w:cs="Bookman Old Style"/>
          <w:b/>
        </w:rPr>
        <w:t>pełnomocnictwa</w:t>
      </w:r>
      <w:r w:rsidR="00F65365" w:rsidRPr="004F43C2">
        <w:rPr>
          <w:rFonts w:ascii="Bookman Old Style" w:hAnsi="Bookman Old Style" w:cs="Bookman Old Style"/>
        </w:rPr>
        <w:t xml:space="preserve"> do dokonania między innymi niniejszej czynności z dnia ………. roku, Repertorium „A” Nr ………… </w:t>
      </w:r>
      <w:r w:rsidR="00C9639C">
        <w:rPr>
          <w:rFonts w:ascii="Bookman Old Style" w:hAnsi="Bookman Old Style" w:cs="Bookman Old Style"/>
        </w:rPr>
        <w:t>n</w:t>
      </w:r>
      <w:r w:rsidR="00F65365" w:rsidRPr="004F43C2">
        <w:rPr>
          <w:rFonts w:ascii="Bookman Old Style" w:hAnsi="Bookman Old Style" w:cs="Bookman Old Style"/>
        </w:rPr>
        <w:t xml:space="preserve">otariusza……….. w ………….., przy czym według oświadczenia pełnomocnika </w:t>
      </w:r>
      <w:r w:rsidR="00F65365" w:rsidRPr="004F43C2">
        <w:rPr>
          <w:rFonts w:ascii="Bookman Old Style" w:hAnsi="Bookman Old Style" w:cs="Bookman Old Style"/>
          <w:u w:val="single"/>
        </w:rPr>
        <w:t>pełnomocnictwo to do dnia dzisiejszego nie zostało zmienione, odwołane ani nie wygasło</w:t>
      </w:r>
      <w:r w:rsidR="00F65365" w:rsidRPr="004F43C2">
        <w:rPr>
          <w:rFonts w:ascii="Bookman Old Style" w:hAnsi="Bookman Old Style" w:cs="Bookman Old Style"/>
        </w:rPr>
        <w:t>,------------------------------------------------------</w:t>
      </w:r>
    </w:p>
    <w:p w14:paraId="21520B29" w14:textId="77777777" w:rsidR="00F65365" w:rsidRPr="004F43C2" w:rsidRDefault="00F65365" w:rsidP="00302BE5">
      <w:pPr>
        <w:widowControl w:val="0"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Bookman Old Style" w:eastAsia="Calibri" w:hAnsi="Bookman Old Style" w:cs="Bookman Old Style"/>
          <w:lang w:eastAsia="en-US"/>
        </w:rPr>
      </w:pPr>
      <w:bookmarkStart w:id="1" w:name="_Hlk529364007"/>
      <w:r w:rsidRPr="004F43C2">
        <w:rPr>
          <w:rFonts w:ascii="Bookman Old Style" w:hAnsi="Bookman Old Style"/>
          <w:b/>
        </w:rPr>
        <w:t xml:space="preserve">……………… , </w:t>
      </w:r>
      <w:r w:rsidRPr="004F43C2">
        <w:rPr>
          <w:rFonts w:ascii="Bookman Old Style" w:hAnsi="Bookman Old Style"/>
        </w:rPr>
        <w:t xml:space="preserve">córka ………….. , legitymująca się dowodem osobistym o serii i numerze …………. , </w:t>
      </w:r>
      <w:bookmarkStart w:id="2" w:name="_Hlk484600151"/>
      <w:r w:rsidRPr="004F43C2">
        <w:rPr>
          <w:rFonts w:ascii="Bookman Old Style" w:hAnsi="Bookman Old Style"/>
        </w:rPr>
        <w:t xml:space="preserve">ważnym do dnia ……….. roku, </w:t>
      </w:r>
      <w:bookmarkEnd w:id="2"/>
      <w:r w:rsidRPr="004F43C2">
        <w:rPr>
          <w:rFonts w:ascii="Bookman Old Style" w:hAnsi="Bookman Old Style"/>
        </w:rPr>
        <w:t>PESEL ……….,-----------------------------------------------------------------------------</w:t>
      </w:r>
    </w:p>
    <w:p w14:paraId="6382EFF2" w14:textId="77777777" w:rsidR="00F65365" w:rsidRPr="004F43C2" w:rsidRDefault="00F65365" w:rsidP="00302BE5">
      <w:pPr>
        <w:widowControl w:val="0"/>
        <w:numPr>
          <w:ilvl w:val="0"/>
          <w:numId w:val="5"/>
        </w:numPr>
        <w:suppressAutoHyphens w:val="0"/>
        <w:spacing w:line="276" w:lineRule="auto"/>
        <w:contextualSpacing/>
        <w:jc w:val="both"/>
        <w:rPr>
          <w:rFonts w:ascii="Bookman Old Style" w:eastAsia="Calibri" w:hAnsi="Bookman Old Style" w:cs="Bookman Old Style"/>
          <w:lang w:eastAsia="en-US"/>
        </w:rPr>
      </w:pPr>
      <w:r w:rsidRPr="004F43C2">
        <w:rPr>
          <w:rFonts w:ascii="Bookman Old Style" w:hAnsi="Bookman Old Style"/>
          <w:b/>
        </w:rPr>
        <w:t xml:space="preserve">………………. , </w:t>
      </w:r>
      <w:r w:rsidRPr="004F43C2">
        <w:rPr>
          <w:rFonts w:ascii="Bookman Old Style" w:hAnsi="Bookman Old Style"/>
        </w:rPr>
        <w:t xml:space="preserve">syn ……….. , legitymujący się dowodem osobistym o serii i numerze  ……………. , ważnym do dnia ………… roku,  PESEL ………………….. ,----------------------------------------------------------------- oboje zamieszkali </w:t>
      </w:r>
      <w:r w:rsidRPr="004F43C2">
        <w:rPr>
          <w:rFonts w:ascii="Bookman Old Style" w:hAnsi="Bookman Old Style"/>
          <w:b/>
        </w:rPr>
        <w:t>………….., ul. ……………</w:t>
      </w:r>
      <w:r w:rsidRPr="004F43C2">
        <w:rPr>
          <w:rFonts w:ascii="Bookman Old Style" w:hAnsi="Bookman Old Style"/>
        </w:rPr>
        <w:t xml:space="preserve">, zwani dalej jako </w:t>
      </w:r>
      <w:r w:rsidRPr="004F43C2">
        <w:rPr>
          <w:rFonts w:ascii="Bookman Old Style" w:hAnsi="Bookman Old Style"/>
          <w:b/>
          <w:bCs/>
        </w:rPr>
        <w:t xml:space="preserve"> „Nabywcy”. </w:t>
      </w:r>
      <w:r w:rsidRPr="004F43C2">
        <w:rPr>
          <w:rFonts w:ascii="Bookman Old Style" w:hAnsi="Bookman Old Style"/>
        </w:rPr>
        <w:t>----------------------------------------------------------------------</w:t>
      </w:r>
    </w:p>
    <w:bookmarkEnd w:id="1"/>
    <w:p w14:paraId="313BFEC4" w14:textId="77777777" w:rsidR="00F65365" w:rsidRDefault="00F65365" w:rsidP="00302BE5">
      <w:pPr>
        <w:widowControl w:val="0"/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Tożsamość stawających stwierdziłem na podstawie okazanych dowodów osobistych, których serie i numery wypisałem wyżej obok nazwisk. Stawający zapewniają, że ich dowody osobiste zawierają aktualne dane i nie zostały </w:t>
      </w:r>
      <w:r w:rsidRPr="004F43C2">
        <w:rPr>
          <w:rFonts w:ascii="Bookman Old Style" w:hAnsi="Bookman Old Style"/>
        </w:rPr>
        <w:lastRenderedPageBreak/>
        <w:t>unieważnione.----------------------------------------------------------------------------</w:t>
      </w:r>
    </w:p>
    <w:p w14:paraId="342748E2" w14:textId="68EE05F8" w:rsidR="00302BE5" w:rsidRPr="00302BE5" w:rsidRDefault="00302BE5" w:rsidP="00302BE5">
      <w:pPr>
        <w:widowControl w:val="0"/>
        <w:spacing w:line="276" w:lineRule="auto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  <w:bCs/>
        </w:rPr>
        <w:t xml:space="preserve">...  </w:t>
      </w:r>
      <w:r>
        <w:rPr>
          <w:rFonts w:ascii="Bookman Old Style" w:hAnsi="Bookman Old Style"/>
        </w:rPr>
        <w:t xml:space="preserve"> działając w imieniu Spółki pod firmą: </w:t>
      </w:r>
      <w:r>
        <w:rPr>
          <w:rFonts w:ascii="Bookman Old Style" w:eastAsia="Calibri" w:hAnsi="Bookman Old Style" w:cs="Arial"/>
          <w:b/>
          <w:color w:val="262626"/>
          <w:lang w:eastAsia="pl-PL"/>
        </w:rPr>
        <w:t xml:space="preserve">YES M </w:t>
      </w:r>
      <w:r w:rsidRPr="00B96630">
        <w:rPr>
          <w:rFonts w:ascii="Bookman Old Style" w:eastAsia="Calibri" w:hAnsi="Bookman Old Style" w:cs="Arial"/>
          <w:b/>
          <w:color w:val="2A2A2A"/>
          <w:lang w:eastAsia="pl-PL"/>
        </w:rPr>
        <w:t>S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p</w:t>
      </w:r>
      <w:r w:rsidRPr="00B96630">
        <w:rPr>
          <w:rFonts w:ascii="Bookman Old Style" w:eastAsia="Calibri" w:hAnsi="Bookman Old Style" w:cs="Arial"/>
          <w:b/>
          <w:color w:val="2A2A2A"/>
          <w:lang w:eastAsia="pl-PL"/>
        </w:rPr>
        <w:t>ó</w:t>
      </w:r>
      <w:r w:rsidRPr="00B96630">
        <w:rPr>
          <w:rFonts w:ascii="Bookman Old Style" w:eastAsia="Calibri" w:hAnsi="Bookman Old Style" w:cs="Arial"/>
          <w:b/>
          <w:color w:val="303030"/>
          <w:lang w:eastAsia="pl-PL"/>
        </w:rPr>
        <w:t>ł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k</w:t>
      </w:r>
      <w:r w:rsidRPr="00B96630">
        <w:rPr>
          <w:rFonts w:ascii="Bookman Old Style" w:eastAsia="Calibri" w:hAnsi="Bookman Old Style" w:cs="Arial"/>
          <w:b/>
          <w:color w:val="2C2C2C"/>
          <w:lang w:eastAsia="pl-PL"/>
        </w:rPr>
        <w:t>a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z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og</w:t>
      </w:r>
      <w:r w:rsidRPr="00B96630">
        <w:rPr>
          <w:rFonts w:ascii="Bookman Old Style" w:eastAsia="Calibri" w:hAnsi="Bookman Old Style" w:cs="Arial"/>
          <w:b/>
          <w:color w:val="262626"/>
          <w:lang w:eastAsia="pl-PL"/>
        </w:rPr>
        <w:t>r</w:t>
      </w:r>
      <w:r w:rsidRPr="00B96630">
        <w:rPr>
          <w:rFonts w:ascii="Bookman Old Style" w:eastAsia="Calibri" w:hAnsi="Bookman Old Style" w:cs="Arial"/>
          <w:b/>
          <w:color w:val="1E1E1E"/>
          <w:lang w:eastAsia="pl-PL"/>
        </w:rPr>
        <w:t>an</w:t>
      </w:r>
      <w:r w:rsidRPr="00B96630">
        <w:rPr>
          <w:rFonts w:ascii="Bookman Old Style" w:eastAsia="Calibri" w:hAnsi="Bookman Old Style" w:cs="Arial"/>
          <w:b/>
          <w:color w:val="2A2A2A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202020"/>
          <w:lang w:eastAsia="pl-PL"/>
        </w:rPr>
        <w:t>c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z</w:t>
      </w:r>
      <w:r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Pr="00B96630">
        <w:rPr>
          <w:rFonts w:ascii="Bookman Old Style" w:eastAsia="Calibri" w:hAnsi="Bookman Old Style" w:cs="Arial"/>
          <w:b/>
          <w:color w:val="222222"/>
          <w:lang w:eastAsia="pl-PL"/>
        </w:rPr>
        <w:t>n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ą</w:t>
      </w:r>
      <w:r w:rsidRPr="00B96630">
        <w:rPr>
          <w:rFonts w:ascii="Bookman Old Style" w:eastAsia="Calibri" w:hAnsi="Bookman Old Style" w:cs="Arial"/>
          <w:b/>
          <w:color w:val="1A1A1A"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Pr="00B96630">
        <w:rPr>
          <w:rFonts w:ascii="Bookman Old Style" w:eastAsia="Calibri" w:hAnsi="Bookman Old Style" w:cs="Arial"/>
          <w:b/>
          <w:color w:val="222222"/>
          <w:lang w:eastAsia="pl-PL"/>
        </w:rPr>
        <w:t>d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p</w:t>
      </w:r>
      <w:r w:rsidRPr="00B96630">
        <w:rPr>
          <w:rFonts w:ascii="Bookman Old Style" w:eastAsia="Calibri" w:hAnsi="Bookman Old Style" w:cs="Arial"/>
          <w:b/>
          <w:color w:val="202020"/>
          <w:lang w:eastAsia="pl-PL"/>
        </w:rPr>
        <w:t>o</w:t>
      </w:r>
      <w:r w:rsidRPr="00B96630">
        <w:rPr>
          <w:rFonts w:ascii="Bookman Old Style" w:eastAsia="Calibri" w:hAnsi="Bookman Old Style" w:cs="Arial"/>
          <w:b/>
          <w:color w:val="262626"/>
          <w:lang w:eastAsia="pl-PL"/>
        </w:rPr>
        <w:t>w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1E1E1E"/>
          <w:lang w:eastAsia="pl-PL"/>
        </w:rPr>
        <w:t>e</w:t>
      </w:r>
      <w:r w:rsidRPr="00B96630">
        <w:rPr>
          <w:rFonts w:ascii="Bookman Old Style" w:eastAsia="Calibri" w:hAnsi="Bookman Old Style" w:cs="Arial"/>
          <w:b/>
          <w:color w:val="222222"/>
          <w:lang w:eastAsia="pl-PL"/>
        </w:rPr>
        <w:t>d</w:t>
      </w:r>
      <w:r w:rsidRPr="00B96630">
        <w:rPr>
          <w:rFonts w:ascii="Bookman Old Style" w:eastAsia="Calibri" w:hAnsi="Bookman Old Style" w:cs="Arial"/>
          <w:b/>
          <w:color w:val="181818"/>
          <w:lang w:eastAsia="pl-PL"/>
        </w:rPr>
        <w:t>z</w:t>
      </w:r>
      <w:r w:rsidRPr="00B96630">
        <w:rPr>
          <w:rFonts w:ascii="Bookman Old Style" w:eastAsia="Calibri" w:hAnsi="Bookman Old Style" w:cs="Arial"/>
          <w:b/>
          <w:color w:val="262626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1E1E1E"/>
          <w:lang w:eastAsia="pl-PL"/>
        </w:rPr>
        <w:t>a</w:t>
      </w:r>
      <w:r w:rsidRPr="00B96630">
        <w:rPr>
          <w:rFonts w:ascii="Bookman Old Style" w:eastAsia="Calibri" w:hAnsi="Bookman Old Style" w:cs="Arial"/>
          <w:b/>
          <w:color w:val="2A2A2A"/>
          <w:lang w:eastAsia="pl-PL"/>
        </w:rPr>
        <w:t>l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n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o</w:t>
      </w:r>
      <w:r w:rsidRPr="00B96630">
        <w:rPr>
          <w:rFonts w:ascii="Bookman Old Style" w:eastAsia="Calibri" w:hAnsi="Bookman Old Style" w:cs="Arial"/>
          <w:b/>
          <w:color w:val="2C2C2C"/>
          <w:lang w:eastAsia="pl-PL"/>
        </w:rPr>
        <w:t>ś</w:t>
      </w:r>
      <w:r w:rsidRPr="00B96630">
        <w:rPr>
          <w:rFonts w:ascii="Bookman Old Style" w:eastAsia="Calibri" w:hAnsi="Bookman Old Style" w:cs="Arial"/>
          <w:b/>
          <w:color w:val="222222"/>
          <w:lang w:eastAsia="pl-PL"/>
        </w:rPr>
        <w:t>c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ą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82828"/>
          <w:lang w:eastAsia="pl-PL"/>
        </w:rPr>
        <w:t>z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42424"/>
          <w:lang w:eastAsia="pl-PL"/>
        </w:rPr>
        <w:t>s</w:t>
      </w:r>
      <w:r w:rsidRPr="00B96630">
        <w:rPr>
          <w:rFonts w:ascii="Bookman Old Style" w:eastAsia="Calibri" w:hAnsi="Bookman Old Style" w:cs="Arial"/>
          <w:b/>
          <w:color w:val="303030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1A1A1A"/>
          <w:lang w:eastAsia="pl-PL"/>
        </w:rPr>
        <w:t>e</w:t>
      </w:r>
      <w:r w:rsidRPr="00B96630">
        <w:rPr>
          <w:rFonts w:ascii="Bookman Old Style" w:eastAsia="Calibri" w:hAnsi="Bookman Old Style" w:cs="Arial"/>
          <w:b/>
          <w:color w:val="1E1E1E"/>
          <w:lang w:eastAsia="pl-PL"/>
        </w:rPr>
        <w:t>dz</w:t>
      </w:r>
      <w:r w:rsidRPr="00B96630">
        <w:rPr>
          <w:rFonts w:ascii="Bookman Old Style" w:eastAsia="Calibri" w:hAnsi="Bookman Old Style" w:cs="Arial"/>
          <w:b/>
          <w:color w:val="262626"/>
          <w:lang w:eastAsia="pl-PL"/>
        </w:rPr>
        <w:t>i</w:t>
      </w:r>
      <w:r w:rsidRPr="00B96630">
        <w:rPr>
          <w:rFonts w:ascii="Bookman Old Style" w:eastAsia="Calibri" w:hAnsi="Bookman Old Style" w:cs="Arial"/>
          <w:b/>
          <w:color w:val="1C1C1C"/>
          <w:lang w:eastAsia="pl-PL"/>
        </w:rPr>
        <w:t>b</w:t>
      </w:r>
      <w:r w:rsidRPr="00B96630">
        <w:rPr>
          <w:rFonts w:ascii="Bookman Old Style" w:eastAsia="Calibri" w:hAnsi="Bookman Old Style" w:cs="Arial"/>
          <w:b/>
          <w:color w:val="1E1E1E"/>
          <w:lang w:eastAsia="pl-PL"/>
        </w:rPr>
        <w:t>ą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 w:rsidRPr="00B96630">
        <w:rPr>
          <w:rFonts w:ascii="Bookman Old Style" w:eastAsia="Calibri" w:hAnsi="Bookman Old Style" w:cs="Arial"/>
          <w:b/>
          <w:color w:val="202020"/>
          <w:lang w:eastAsia="pl-PL"/>
        </w:rPr>
        <w:t>w</w:t>
      </w:r>
      <w:r w:rsidRPr="00B96630">
        <w:rPr>
          <w:rFonts w:ascii="Bookman Old Style" w:eastAsia="Calibri" w:hAnsi="Bookman Old Style" w:cs="Arial"/>
          <w:b/>
          <w:lang w:eastAsia="pl-PL"/>
        </w:rPr>
        <w:t xml:space="preserve"> </w:t>
      </w:r>
      <w:r>
        <w:rPr>
          <w:rFonts w:ascii="Bookman Old Style" w:eastAsia="Calibri" w:hAnsi="Bookman Old Style" w:cs="Arial"/>
          <w:b/>
          <w:color w:val="222222"/>
          <w:lang w:eastAsia="pl-PL"/>
        </w:rPr>
        <w:t>Dzierżążnie</w:t>
      </w:r>
      <w:r>
        <w:rPr>
          <w:rFonts w:ascii="Bookman Old Style" w:hAnsi="Bookman Old Style"/>
        </w:rPr>
        <w:t xml:space="preserve"> </w:t>
      </w:r>
      <w:r w:rsidRPr="00302BE5">
        <w:rPr>
          <w:rFonts w:ascii="Bookman Old Style" w:hAnsi="Bookman Old Style"/>
        </w:rPr>
        <w:t xml:space="preserve">oraz </w:t>
      </w:r>
      <w:r w:rsidRPr="00302BE5">
        <w:rPr>
          <w:rFonts w:ascii="Bookman Old Style" w:hAnsi="Bookman Old Style"/>
          <w:b/>
          <w:bCs/>
        </w:rPr>
        <w:t>Nabywc</w:t>
      </w:r>
      <w:r>
        <w:rPr>
          <w:rFonts w:ascii="Bookman Old Style" w:hAnsi="Bookman Old Style"/>
          <w:b/>
          <w:bCs/>
        </w:rPr>
        <w:t>y</w:t>
      </w:r>
      <w:r w:rsidRPr="00302BE5">
        <w:rPr>
          <w:rFonts w:ascii="Bookman Old Style" w:hAnsi="Bookman Old Style"/>
        </w:rPr>
        <w:t xml:space="preserve"> </w:t>
      </w:r>
      <w:r w:rsidRPr="00302BE5">
        <w:rPr>
          <w:rFonts w:ascii="Bookman Old Style" w:hAnsi="Bookman Old Style"/>
          <w:bCs/>
        </w:rPr>
        <w:t xml:space="preserve">oświadczają, że: </w:t>
      </w:r>
      <w:r>
        <w:rPr>
          <w:rFonts w:ascii="Bookman Old Style" w:hAnsi="Bookman Old Style"/>
          <w:bCs/>
        </w:rPr>
        <w:t>------------------------------------------------------------------------------------------</w:t>
      </w:r>
    </w:p>
    <w:p w14:paraId="6223CA23" w14:textId="77777777" w:rsidR="00302BE5" w:rsidRPr="00302BE5" w:rsidRDefault="00302BE5" w:rsidP="00302BE5">
      <w:pPr>
        <w:widowControl w:val="0"/>
        <w:numPr>
          <w:ilvl w:val="0"/>
          <w:numId w:val="33"/>
        </w:numPr>
        <w:spacing w:line="276" w:lineRule="auto"/>
        <w:jc w:val="both"/>
        <w:rPr>
          <w:rFonts w:ascii="Bookman Old Style" w:hAnsi="Bookman Old Style"/>
        </w:rPr>
      </w:pPr>
      <w:r w:rsidRPr="00302BE5">
        <w:rPr>
          <w:rFonts w:ascii="Bookman Old Style" w:hAnsi="Bookman Old Style"/>
          <w:bCs/>
        </w:rPr>
        <w:t xml:space="preserve">niniejszą umowę  zawierają w trybie przepisów ustawy z dnia 20 maja 2021 roku o ochronie praw nabywcy lokalu mieszkalnego lub domu jednorodzinnego oraz Deweloperskim Funduszu Gwarancyjnym (tekst jedn. Dz.U. z 2021 r. poz. 1177), zwanej dalej również </w:t>
      </w:r>
      <w:r w:rsidRPr="00302BE5">
        <w:rPr>
          <w:rFonts w:ascii="Bookman Old Style" w:hAnsi="Bookman Old Style"/>
          <w:b/>
        </w:rPr>
        <w:t>Ustawą Deweloperską</w:t>
      </w:r>
      <w:r w:rsidRPr="00302BE5">
        <w:rPr>
          <w:rFonts w:ascii="Bookman Old Style" w:hAnsi="Bookman Old Style"/>
          <w:bCs/>
        </w:rPr>
        <w:t>, -------------------------------------------------------------------</w:t>
      </w:r>
    </w:p>
    <w:p w14:paraId="7611B596" w14:textId="72A0CB3C" w:rsidR="00C9639C" w:rsidRPr="00CA7223" w:rsidRDefault="00302BE5" w:rsidP="00302BE5">
      <w:pPr>
        <w:widowControl w:val="0"/>
        <w:numPr>
          <w:ilvl w:val="0"/>
          <w:numId w:val="33"/>
        </w:numPr>
        <w:spacing w:line="276" w:lineRule="auto"/>
        <w:jc w:val="both"/>
        <w:rPr>
          <w:rFonts w:ascii="Bookman Old Style" w:hAnsi="Bookman Old Style"/>
          <w:i/>
          <w:iCs/>
        </w:rPr>
      </w:pPr>
      <w:r w:rsidRPr="00302BE5">
        <w:rPr>
          <w:rFonts w:ascii="Bookman Old Style" w:hAnsi="Bookman Old Style"/>
          <w:b/>
          <w:bCs/>
          <w:i/>
          <w:iCs/>
        </w:rPr>
        <w:t>umowa</w:t>
      </w:r>
      <w:r w:rsidRPr="00302BE5">
        <w:rPr>
          <w:rFonts w:ascii="Bookman Old Style" w:hAnsi="Bookman Old Style"/>
          <w:i/>
          <w:iCs/>
        </w:rPr>
        <w:t xml:space="preserve"> niniejsza poprzedzona została zawartą przez Strony umową rezerwacyjną z dnia </w:t>
      </w:r>
      <w:r w:rsidRPr="00302BE5">
        <w:rPr>
          <w:rFonts w:ascii="Bookman Old Style" w:hAnsi="Bookman Old Style"/>
          <w:b/>
          <w:bCs/>
          <w:i/>
          <w:iCs/>
        </w:rPr>
        <w:t>... 2026 roku</w:t>
      </w:r>
      <w:r w:rsidRPr="00302BE5">
        <w:rPr>
          <w:rFonts w:ascii="Bookman Old Style" w:hAnsi="Bookman Old Style"/>
          <w:i/>
          <w:iCs/>
        </w:rPr>
        <w:t xml:space="preserve">, mocą której </w:t>
      </w:r>
      <w:r w:rsidRPr="00302BE5">
        <w:rPr>
          <w:rFonts w:ascii="Bookman Old Style" w:hAnsi="Bookman Old Style"/>
          <w:b/>
          <w:bCs/>
          <w:i/>
          <w:iCs/>
        </w:rPr>
        <w:t>Nabywc</w:t>
      </w:r>
      <w:r>
        <w:rPr>
          <w:rFonts w:ascii="Bookman Old Style" w:hAnsi="Bookman Old Style"/>
          <w:b/>
          <w:bCs/>
          <w:i/>
          <w:iCs/>
        </w:rPr>
        <w:t>y</w:t>
      </w:r>
      <w:r w:rsidRPr="00302BE5">
        <w:rPr>
          <w:rFonts w:ascii="Bookman Old Style" w:hAnsi="Bookman Old Style"/>
          <w:i/>
          <w:iCs/>
        </w:rPr>
        <w:t xml:space="preserve"> zapłaci</w:t>
      </w:r>
      <w:r>
        <w:rPr>
          <w:rFonts w:ascii="Bookman Old Style" w:hAnsi="Bookman Old Style"/>
          <w:i/>
          <w:iCs/>
        </w:rPr>
        <w:t>li</w:t>
      </w:r>
      <w:r w:rsidRPr="00302BE5">
        <w:rPr>
          <w:rFonts w:ascii="Bookman Old Style" w:hAnsi="Bookman Old Style"/>
          <w:i/>
          <w:iCs/>
        </w:rPr>
        <w:t xml:space="preserve"> na rzecz </w:t>
      </w:r>
      <w:r>
        <w:rPr>
          <w:rFonts w:ascii="Bookman Old Style" w:hAnsi="Bookman Old Style"/>
          <w:b/>
          <w:bCs/>
          <w:i/>
          <w:iCs/>
        </w:rPr>
        <w:t xml:space="preserve">Spółki </w:t>
      </w:r>
      <w:r w:rsidRPr="00302BE5">
        <w:rPr>
          <w:rFonts w:ascii="Bookman Old Style" w:hAnsi="Bookman Old Style"/>
          <w:i/>
          <w:iCs/>
        </w:rPr>
        <w:t xml:space="preserve">opłatę rezerwacyjną w kwocie </w:t>
      </w:r>
      <w:r>
        <w:rPr>
          <w:rFonts w:ascii="Bookman Old Style" w:hAnsi="Bookman Old Style"/>
          <w:i/>
          <w:iCs/>
          <w:u w:val="single"/>
        </w:rPr>
        <w:t xml:space="preserve">... </w:t>
      </w:r>
      <w:r w:rsidRPr="00302BE5">
        <w:rPr>
          <w:rFonts w:ascii="Bookman Old Style" w:hAnsi="Bookman Old Style"/>
          <w:i/>
          <w:iCs/>
          <w:u w:val="single"/>
        </w:rPr>
        <w:t>,00 zł</w:t>
      </w:r>
      <w:r w:rsidRPr="00302BE5">
        <w:rPr>
          <w:rFonts w:ascii="Bookman Old Style" w:hAnsi="Bookman Old Style"/>
          <w:i/>
          <w:iCs/>
        </w:rPr>
        <w:t xml:space="preserve"> (</w:t>
      </w:r>
      <w:r>
        <w:rPr>
          <w:rFonts w:ascii="Bookman Old Style" w:hAnsi="Bookman Old Style"/>
          <w:i/>
          <w:iCs/>
        </w:rPr>
        <w:t xml:space="preserve">.... </w:t>
      </w:r>
      <w:r w:rsidRPr="00302BE5">
        <w:rPr>
          <w:rFonts w:ascii="Bookman Old Style" w:hAnsi="Bookman Old Style"/>
          <w:i/>
          <w:iCs/>
        </w:rPr>
        <w:t xml:space="preserve">tysięcy złotych). </w:t>
      </w:r>
    </w:p>
    <w:p w14:paraId="3AB73207" w14:textId="65A97599" w:rsidR="00694777" w:rsidRPr="004F43C2" w:rsidRDefault="00694777" w:rsidP="00302BE5">
      <w:pPr>
        <w:widowControl w:val="0"/>
        <w:suppressAutoHyphens w:val="0"/>
        <w:spacing w:after="160" w:line="276" w:lineRule="auto"/>
        <w:ind w:left="804"/>
        <w:contextualSpacing/>
        <w:jc w:val="both"/>
        <w:rPr>
          <w:rFonts w:ascii="Bookman Old Style" w:hAnsi="Bookman Old Style"/>
          <w:b/>
          <w:color w:val="000000"/>
        </w:rPr>
      </w:pPr>
    </w:p>
    <w:p w14:paraId="2106FA94" w14:textId="77777777" w:rsidR="00694777" w:rsidRPr="004F43C2" w:rsidRDefault="00694777" w:rsidP="00CA7223">
      <w:pPr>
        <w:pStyle w:val="Tekstpodstawowywcity"/>
        <w:spacing w:after="0"/>
        <w:ind w:left="0"/>
        <w:jc w:val="center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>Umowa deweloperska</w:t>
      </w:r>
    </w:p>
    <w:p w14:paraId="23C7D6E9" w14:textId="77777777" w:rsidR="00694777" w:rsidRPr="004F43C2" w:rsidRDefault="00694777" w:rsidP="00CA7223">
      <w:pPr>
        <w:pStyle w:val="Tekstpodstawowywcity"/>
        <w:spacing w:after="0"/>
        <w:ind w:left="0"/>
        <w:jc w:val="center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>o zawarcie umowy ustanowienia odrębnej własności lokalu mieszkalnego i nabycia praw do tego lokalu</w:t>
      </w:r>
    </w:p>
    <w:p w14:paraId="448C65A3" w14:textId="77777777" w:rsidR="00694777" w:rsidRPr="004F43C2" w:rsidRDefault="00694777" w:rsidP="00302BE5">
      <w:pPr>
        <w:widowControl w:val="0"/>
        <w:spacing w:line="276" w:lineRule="auto"/>
        <w:jc w:val="both"/>
        <w:rPr>
          <w:rFonts w:ascii="Bookman Old Style" w:hAnsi="Bookman Old Style"/>
          <w:b/>
        </w:rPr>
      </w:pPr>
    </w:p>
    <w:p w14:paraId="7243D701" w14:textId="36D7F1DD" w:rsidR="002847C2" w:rsidRPr="00CA7223" w:rsidRDefault="0026402D" w:rsidP="00302BE5">
      <w:pPr>
        <w:autoSpaceDE w:val="0"/>
        <w:autoSpaceDN w:val="0"/>
        <w:spacing w:line="276" w:lineRule="auto"/>
        <w:jc w:val="both"/>
        <w:rPr>
          <w:rFonts w:ascii="Bookman Old Style" w:hAnsi="Bookman Old Style"/>
          <w:b/>
        </w:rPr>
      </w:pPr>
      <w:r w:rsidRPr="004F43C2">
        <w:rPr>
          <w:rFonts w:ascii="Bookman Old Style" w:eastAsia="Calibri" w:hAnsi="Bookman Old Style" w:cs="Bookman Old Style"/>
          <w:b/>
          <w:bCs/>
        </w:rPr>
        <w:t>§1</w:t>
      </w:r>
      <w:r w:rsidRPr="004F43C2">
        <w:rPr>
          <w:rFonts w:ascii="Bookman Old Style" w:eastAsia="Calibri" w:hAnsi="Bookman Old Style" w:cs="Bookman Old Style"/>
          <w:b/>
        </w:rPr>
        <w:t>. 1.</w:t>
      </w:r>
      <w:r w:rsidRPr="004F43C2">
        <w:rPr>
          <w:rFonts w:ascii="Bookman Old Style" w:eastAsia="Calibri" w:hAnsi="Bookman Old Style" w:cs="Bookman Old Style"/>
        </w:rPr>
        <w:t xml:space="preserve"> </w:t>
      </w:r>
      <w:r w:rsidR="00302BE5">
        <w:rPr>
          <w:rFonts w:ascii="Bookman Old Style" w:eastAsia="Calibri" w:hAnsi="Bookman Old Style" w:cs="Bookman Old Style"/>
          <w:b/>
          <w:bCs/>
        </w:rPr>
        <w:t>...</w:t>
      </w:r>
      <w:r w:rsidR="00F65365" w:rsidRPr="004F43C2">
        <w:rPr>
          <w:rFonts w:ascii="Bookman Old Style" w:eastAsia="Calibri" w:hAnsi="Bookman Old Style" w:cs="Bookman Old Style"/>
          <w:b/>
          <w:bCs/>
        </w:rPr>
        <w:t xml:space="preserve"> </w:t>
      </w:r>
      <w:r w:rsidR="00F65365" w:rsidRPr="004F43C2">
        <w:rPr>
          <w:rFonts w:ascii="Bookman Old Style" w:eastAsia="Calibri" w:hAnsi="Bookman Old Style" w:cs="Bookman Old Style"/>
        </w:rPr>
        <w:t xml:space="preserve">działając w imieniu i na rzecz Spółki pod firmą: </w:t>
      </w:r>
      <w:r w:rsidR="00302BE5" w:rsidRPr="00302BE5">
        <w:rPr>
          <w:rFonts w:ascii="Bookman Old Style" w:hAnsi="Bookman Old Style" w:cs="Arial"/>
          <w:b/>
        </w:rPr>
        <w:t>YES M Spółka z ograniczoną odpowiedzialnością z siedzibą w Dzierżążnie</w:t>
      </w:r>
      <w:r w:rsidR="00302BE5" w:rsidRPr="00302BE5">
        <w:rPr>
          <w:rFonts w:ascii="Bookman Old Style" w:hAnsi="Bookman Old Style" w:cs="Arial"/>
          <w:b/>
          <w:bCs/>
        </w:rPr>
        <w:t xml:space="preserve"> </w:t>
      </w:r>
      <w:r w:rsidR="00137787" w:rsidRPr="004F43C2">
        <w:rPr>
          <w:rFonts w:ascii="Bookman Old Style" w:hAnsi="Bookman Old Style" w:cs="Arial"/>
          <w:bCs/>
        </w:rPr>
        <w:t>oświadcza, że</w:t>
      </w:r>
      <w:r w:rsidR="002847C2" w:rsidRPr="004F43C2">
        <w:rPr>
          <w:rFonts w:ascii="Bookman Old Style" w:hAnsi="Bookman Old Style" w:cs="Arial"/>
          <w:bCs/>
        </w:rPr>
        <w:t xml:space="preserve"> w dziale II księgi wieczystej </w:t>
      </w:r>
      <w:r w:rsidR="002847C2" w:rsidRPr="00302BE5">
        <w:rPr>
          <w:rFonts w:ascii="Bookman Old Style" w:hAnsi="Bookman Old Style" w:cs="Arial"/>
          <w:b/>
        </w:rPr>
        <w:t>GD1G/0032488</w:t>
      </w:r>
      <w:r w:rsidR="00CA7223">
        <w:rPr>
          <w:rFonts w:ascii="Bookman Old Style" w:hAnsi="Bookman Old Style" w:cs="Arial"/>
          <w:b/>
        </w:rPr>
        <w:t>1</w:t>
      </w:r>
      <w:r w:rsidR="002847C2" w:rsidRPr="00302BE5">
        <w:rPr>
          <w:rFonts w:ascii="Bookman Old Style" w:hAnsi="Bookman Old Style" w:cs="Arial"/>
          <w:b/>
        </w:rPr>
        <w:t>/</w:t>
      </w:r>
      <w:r w:rsidR="00CA7223">
        <w:rPr>
          <w:rFonts w:ascii="Bookman Old Style" w:hAnsi="Bookman Old Style" w:cs="Arial"/>
          <w:b/>
        </w:rPr>
        <w:t>9</w:t>
      </w:r>
      <w:r w:rsidR="002847C2" w:rsidRPr="004F43C2">
        <w:rPr>
          <w:rFonts w:ascii="Bookman Old Style" w:hAnsi="Bookman Old Style" w:cs="Arial"/>
          <w:bCs/>
        </w:rPr>
        <w:t xml:space="preserve"> (trzysta </w:t>
      </w:r>
      <w:r w:rsidR="007116AB" w:rsidRPr="004F43C2">
        <w:rPr>
          <w:rFonts w:ascii="Bookman Old Style" w:hAnsi="Bookman Old Style" w:cs="Arial"/>
          <w:bCs/>
        </w:rPr>
        <w:t xml:space="preserve">dwadzieścia </w:t>
      </w:r>
      <w:r w:rsidR="002847C2" w:rsidRPr="004F43C2">
        <w:rPr>
          <w:rFonts w:ascii="Bookman Old Style" w:hAnsi="Bookman Old Style" w:cs="Arial"/>
          <w:bCs/>
        </w:rPr>
        <w:t xml:space="preserve">cztery tysiące osiemset osiemdziesiąt </w:t>
      </w:r>
      <w:r w:rsidR="00CA7223">
        <w:rPr>
          <w:rFonts w:ascii="Bookman Old Style" w:hAnsi="Bookman Old Style" w:cs="Arial"/>
          <w:bCs/>
        </w:rPr>
        <w:t xml:space="preserve">jeden </w:t>
      </w:r>
      <w:r w:rsidR="002847C2" w:rsidRPr="004F43C2">
        <w:rPr>
          <w:rFonts w:ascii="Bookman Old Style" w:hAnsi="Bookman Old Style" w:cs="Arial"/>
          <w:bCs/>
        </w:rPr>
        <w:t xml:space="preserve">przez </w:t>
      </w:r>
      <w:r w:rsidR="00CA7223">
        <w:rPr>
          <w:rFonts w:ascii="Bookman Old Style" w:hAnsi="Bookman Old Style" w:cs="Arial"/>
          <w:bCs/>
        </w:rPr>
        <w:t>dziewięć</w:t>
      </w:r>
      <w:r w:rsidR="002847C2" w:rsidRPr="004F43C2">
        <w:rPr>
          <w:rFonts w:ascii="Bookman Old Style" w:hAnsi="Bookman Old Style" w:cs="Arial"/>
          <w:bCs/>
        </w:rPr>
        <w:t xml:space="preserve">) </w:t>
      </w:r>
      <w:r w:rsidR="002847C2" w:rsidRPr="004F43C2">
        <w:rPr>
          <w:rFonts w:ascii="Bookman Old Style" w:hAnsi="Bookman Old Style"/>
        </w:rPr>
        <w:t xml:space="preserve">Sądu Rejonowego Gdańsk-Północ w Gdańsku III Wydział Ksiąg Wieczystych </w:t>
      </w:r>
      <w:r w:rsidR="00837C46" w:rsidRPr="004F43C2">
        <w:rPr>
          <w:rFonts w:ascii="Bookman Old Style" w:hAnsi="Bookman Old Style"/>
        </w:rPr>
        <w:t xml:space="preserve">prowadzonej dla nieruchomości gruntowej, obejmującej działki gruntu nr: </w:t>
      </w:r>
      <w:r w:rsidR="00CA7223">
        <w:rPr>
          <w:rFonts w:ascii="Bookman Old Style" w:hAnsi="Bookman Old Style"/>
          <w:b/>
        </w:rPr>
        <w:t xml:space="preserve"> 81/84, 81/85, 81/86, 81/87, 81/88, 81/89, 81/100 i 81/101</w:t>
      </w:r>
      <w:r w:rsidR="00837C46" w:rsidRPr="004F43C2">
        <w:rPr>
          <w:rFonts w:ascii="Bookman Old Style" w:hAnsi="Bookman Old Style"/>
        </w:rPr>
        <w:t xml:space="preserve">, łącznego obszaru </w:t>
      </w:r>
      <w:r w:rsidR="00CA7223">
        <w:rPr>
          <w:rFonts w:ascii="Bookman Old Style" w:hAnsi="Bookman Old Style"/>
          <w:b/>
        </w:rPr>
        <w:t>1.1550</w:t>
      </w:r>
      <w:r w:rsidR="00837C46" w:rsidRPr="004F43C2">
        <w:rPr>
          <w:rFonts w:ascii="Bookman Old Style" w:hAnsi="Bookman Old Style"/>
          <w:b/>
        </w:rPr>
        <w:t xml:space="preserve"> ha</w:t>
      </w:r>
      <w:r w:rsidR="00837C46" w:rsidRPr="004F43C2">
        <w:rPr>
          <w:rFonts w:ascii="Bookman Old Style" w:hAnsi="Bookman Old Style"/>
        </w:rPr>
        <w:t xml:space="preserve">, położonej w </w:t>
      </w:r>
      <w:r w:rsidR="00837C46" w:rsidRPr="004F43C2">
        <w:rPr>
          <w:rFonts w:ascii="Bookman Old Style" w:hAnsi="Bookman Old Style"/>
          <w:b/>
          <w:bCs/>
        </w:rPr>
        <w:t>Trąbkach Wielkich</w:t>
      </w:r>
      <w:r w:rsidR="00837C46" w:rsidRPr="004F43C2">
        <w:rPr>
          <w:rFonts w:ascii="Bookman Old Style" w:hAnsi="Bookman Old Style"/>
        </w:rPr>
        <w:t xml:space="preserve">, Gmina Trąbki Wielkie, powiat gdański, województwo pomorskie – obecnie </w:t>
      </w:r>
      <w:r w:rsidR="002847C2" w:rsidRPr="004F43C2">
        <w:rPr>
          <w:rFonts w:ascii="Bookman Old Style" w:hAnsi="Bookman Old Style"/>
        </w:rPr>
        <w:t>prawo własności wpisane jest na rzecz Spółki pod firmą</w:t>
      </w:r>
      <w:r w:rsidR="007116AB" w:rsidRPr="004F43C2">
        <w:rPr>
          <w:rFonts w:ascii="Bookman Old Style" w:hAnsi="Bookman Old Style"/>
        </w:rPr>
        <w:t>:</w:t>
      </w:r>
      <w:r w:rsidR="002847C2" w:rsidRPr="004F43C2">
        <w:rPr>
          <w:rFonts w:ascii="Bookman Old Style" w:hAnsi="Bookman Old Style"/>
        </w:rPr>
        <w:t xml:space="preserve"> </w:t>
      </w:r>
      <w:r w:rsidR="007116AB" w:rsidRPr="004F43C2">
        <w:rPr>
          <w:rFonts w:ascii="Bookman Old Style" w:hAnsi="Bookman Old Style"/>
        </w:rPr>
        <w:t>D</w:t>
      </w:r>
      <w:r w:rsidR="002847C2" w:rsidRPr="004F43C2">
        <w:rPr>
          <w:rFonts w:ascii="Bookman Old Style" w:hAnsi="Bookman Old Style"/>
        </w:rPr>
        <w:t xml:space="preserve">omy Gdańsk III Spółka z ograniczoną odpowiedzialnością z siedzibą w Sopocie </w:t>
      </w:r>
      <w:r w:rsidR="00837C46" w:rsidRPr="004F43C2">
        <w:rPr>
          <w:rFonts w:ascii="Bookman Old Style" w:hAnsi="Bookman Old Style"/>
        </w:rPr>
        <w:t xml:space="preserve">. </w:t>
      </w:r>
      <w:r w:rsidR="00CA7223">
        <w:rPr>
          <w:rFonts w:ascii="Bookman Old Style" w:hAnsi="Bookman Old Style"/>
        </w:rPr>
        <w:t>-------------------------------------------------------------------</w:t>
      </w:r>
    </w:p>
    <w:p w14:paraId="6F15E8DD" w14:textId="6F26694D" w:rsidR="00137787" w:rsidRPr="00E9535B" w:rsidRDefault="007116AB" w:rsidP="00302BE5">
      <w:pPr>
        <w:autoSpaceDE w:val="0"/>
        <w:autoSpaceDN w:val="0"/>
        <w:spacing w:line="276" w:lineRule="auto"/>
        <w:jc w:val="both"/>
        <w:rPr>
          <w:rFonts w:ascii="Bookman Old Style" w:hAnsi="Bookman Old Style" w:cs="Arial"/>
          <w:bCs/>
          <w:u w:val="single"/>
        </w:rPr>
      </w:pPr>
      <w:r w:rsidRPr="00E9535B">
        <w:rPr>
          <w:rFonts w:ascii="Bookman Old Style" w:hAnsi="Bookman Old Style" w:cs="Arial"/>
          <w:bCs/>
          <w:u w:val="single"/>
        </w:rPr>
        <w:t xml:space="preserve">      D</w:t>
      </w:r>
      <w:r w:rsidR="00837C46" w:rsidRPr="00E9535B">
        <w:rPr>
          <w:rFonts w:ascii="Bookman Old Style" w:hAnsi="Bookman Old Style" w:cs="Arial"/>
          <w:bCs/>
          <w:u w:val="single"/>
        </w:rPr>
        <w:t xml:space="preserve">nia </w:t>
      </w:r>
      <w:r w:rsidR="00CA7223" w:rsidRPr="00E9535B">
        <w:rPr>
          <w:rFonts w:ascii="Bookman Old Style" w:hAnsi="Bookman Old Style" w:cs="Arial"/>
          <w:bCs/>
          <w:u w:val="single"/>
        </w:rPr>
        <w:t xml:space="preserve">01 kwietnia 2026 </w:t>
      </w:r>
      <w:r w:rsidR="00837C46" w:rsidRPr="00E9535B">
        <w:rPr>
          <w:rFonts w:ascii="Bookman Old Style" w:hAnsi="Bookman Old Style" w:cs="Arial"/>
          <w:bCs/>
          <w:u w:val="single"/>
        </w:rPr>
        <w:t xml:space="preserve">roku </w:t>
      </w:r>
      <w:r w:rsidRPr="00E9535B">
        <w:rPr>
          <w:rFonts w:ascii="Bookman Old Style" w:hAnsi="Bookman Old Style" w:cs="Arial"/>
          <w:bCs/>
          <w:u w:val="single"/>
        </w:rPr>
        <w:t xml:space="preserve">została </w:t>
      </w:r>
      <w:r w:rsidR="00E9535B" w:rsidRPr="00E9535B">
        <w:rPr>
          <w:rFonts w:ascii="Bookman Old Style" w:hAnsi="Bookman Old Style" w:cs="Arial"/>
          <w:bCs/>
          <w:u w:val="single"/>
        </w:rPr>
        <w:t>zawarta</w:t>
      </w:r>
      <w:r w:rsidRPr="00E9535B">
        <w:rPr>
          <w:rFonts w:ascii="Bookman Old Style" w:hAnsi="Bookman Old Style" w:cs="Arial"/>
          <w:bCs/>
          <w:u w:val="single"/>
        </w:rPr>
        <w:t xml:space="preserve"> </w:t>
      </w:r>
      <w:r w:rsidR="00837C46" w:rsidRPr="00E9535B">
        <w:rPr>
          <w:rFonts w:ascii="Bookman Old Style" w:hAnsi="Bookman Old Style" w:cs="Arial"/>
          <w:bCs/>
          <w:u w:val="single"/>
        </w:rPr>
        <w:t>umow</w:t>
      </w:r>
      <w:r w:rsidRPr="00E9535B">
        <w:rPr>
          <w:rFonts w:ascii="Bookman Old Style" w:hAnsi="Bookman Old Style" w:cs="Arial"/>
          <w:bCs/>
          <w:u w:val="single"/>
        </w:rPr>
        <w:t>a</w:t>
      </w:r>
      <w:r w:rsidR="00837C46" w:rsidRPr="00E9535B">
        <w:rPr>
          <w:rFonts w:ascii="Bookman Old Style" w:hAnsi="Bookman Old Style" w:cs="Arial"/>
          <w:bCs/>
          <w:u w:val="single"/>
        </w:rPr>
        <w:t xml:space="preserve"> sprzedaży, objęt</w:t>
      </w:r>
      <w:r w:rsidRPr="00E9535B">
        <w:rPr>
          <w:rFonts w:ascii="Bookman Old Style" w:hAnsi="Bookman Old Style" w:cs="Arial"/>
          <w:bCs/>
          <w:u w:val="single"/>
        </w:rPr>
        <w:t>a</w:t>
      </w:r>
      <w:r w:rsidR="00837C46" w:rsidRPr="00E9535B">
        <w:rPr>
          <w:rFonts w:ascii="Bookman Old Style" w:hAnsi="Bookman Old Style" w:cs="Arial"/>
          <w:bCs/>
          <w:u w:val="single"/>
        </w:rPr>
        <w:t xml:space="preserve"> aktem notarialnym </w:t>
      </w:r>
      <w:r w:rsidRPr="00E9535B">
        <w:rPr>
          <w:rFonts w:ascii="Bookman Old Style" w:hAnsi="Bookman Old Style" w:cs="Arial"/>
          <w:bCs/>
          <w:highlight w:val="yellow"/>
          <w:u w:val="single"/>
        </w:rPr>
        <w:t xml:space="preserve">Rep.A </w:t>
      </w:r>
      <w:r w:rsidR="00CA7223" w:rsidRPr="00E9535B">
        <w:rPr>
          <w:rFonts w:ascii="Bookman Old Style" w:hAnsi="Bookman Old Style" w:cs="Arial"/>
          <w:bCs/>
          <w:highlight w:val="yellow"/>
          <w:u w:val="single"/>
        </w:rPr>
        <w:t>nr ...</w:t>
      </w:r>
      <w:r w:rsidRPr="00E9535B">
        <w:rPr>
          <w:rFonts w:ascii="Bookman Old Style" w:hAnsi="Bookman Old Style" w:cs="Arial"/>
          <w:bCs/>
          <w:highlight w:val="yellow"/>
          <w:u w:val="single"/>
        </w:rPr>
        <w:t>/</w:t>
      </w:r>
      <w:r w:rsidR="00CA7223" w:rsidRPr="00E9535B">
        <w:rPr>
          <w:rFonts w:ascii="Bookman Old Style" w:hAnsi="Bookman Old Style" w:cs="Arial"/>
          <w:bCs/>
          <w:highlight w:val="yellow"/>
          <w:u w:val="single"/>
        </w:rPr>
        <w:t>2026</w:t>
      </w:r>
      <w:r w:rsidR="00CA7223" w:rsidRPr="00E9535B">
        <w:rPr>
          <w:rFonts w:ascii="Bookman Old Style" w:hAnsi="Bookman Old Style" w:cs="Arial"/>
          <w:bCs/>
          <w:u w:val="single"/>
        </w:rPr>
        <w:t xml:space="preserve"> </w:t>
      </w:r>
      <w:r w:rsidRPr="00E9535B">
        <w:rPr>
          <w:rFonts w:ascii="Bookman Old Style" w:hAnsi="Bookman Old Style" w:cs="Arial"/>
          <w:bCs/>
          <w:u w:val="single"/>
        </w:rPr>
        <w:t xml:space="preserve">notariusz </w:t>
      </w:r>
      <w:r w:rsidR="00CA7223" w:rsidRPr="00E9535B">
        <w:rPr>
          <w:rFonts w:ascii="Bookman Old Style" w:hAnsi="Bookman Old Style" w:cs="Arial"/>
          <w:bCs/>
          <w:u w:val="single"/>
        </w:rPr>
        <w:t xml:space="preserve">Anny Zalewskiej </w:t>
      </w:r>
      <w:r w:rsidRPr="00E9535B">
        <w:rPr>
          <w:rFonts w:ascii="Bookman Old Style" w:hAnsi="Bookman Old Style" w:cs="Arial"/>
          <w:bCs/>
          <w:u w:val="single"/>
        </w:rPr>
        <w:t>z Gdańska, mocą któr</w:t>
      </w:r>
      <w:r w:rsidR="00CA7223" w:rsidRPr="00E9535B">
        <w:rPr>
          <w:rFonts w:ascii="Bookman Old Style" w:hAnsi="Bookman Old Style" w:cs="Arial"/>
          <w:bCs/>
          <w:u w:val="single"/>
        </w:rPr>
        <w:t>ej</w:t>
      </w:r>
      <w:r w:rsidRPr="00E9535B">
        <w:rPr>
          <w:rFonts w:ascii="Bookman Old Style" w:hAnsi="Bookman Old Style" w:cs="Arial"/>
          <w:bCs/>
          <w:u w:val="single"/>
        </w:rPr>
        <w:t xml:space="preserve"> Spółka </w:t>
      </w:r>
      <w:r w:rsidRPr="00E9535B">
        <w:rPr>
          <w:rFonts w:ascii="Bookman Old Style" w:eastAsia="Calibri" w:hAnsi="Bookman Old Style" w:cs="Bookman Old Style"/>
          <w:u w:val="single"/>
        </w:rPr>
        <w:t xml:space="preserve">pod firmą: </w:t>
      </w:r>
      <w:r w:rsidR="00CA7223" w:rsidRPr="00E9535B">
        <w:rPr>
          <w:rFonts w:ascii="Bookman Old Style" w:hAnsi="Bookman Old Style" w:cs="Arial"/>
          <w:b/>
          <w:u w:val="single"/>
        </w:rPr>
        <w:t>YES M Spółka z ograniczoną odpowiedzialnością z siedzibą w Dzierżążnie</w:t>
      </w:r>
      <w:r w:rsidRPr="00E9535B">
        <w:rPr>
          <w:rFonts w:ascii="Bookman Old Style" w:hAnsi="Bookman Old Style" w:cs="Arial"/>
          <w:b/>
          <w:u w:val="single"/>
        </w:rPr>
        <w:t xml:space="preserve"> </w:t>
      </w:r>
      <w:r w:rsidRPr="00E9535B">
        <w:rPr>
          <w:rFonts w:ascii="Bookman Old Style" w:hAnsi="Bookman Old Style" w:cs="Arial"/>
          <w:bCs/>
          <w:u w:val="single"/>
        </w:rPr>
        <w:t xml:space="preserve">nabyła prawo wyżej opisanej </w:t>
      </w:r>
      <w:r w:rsidR="00260C49" w:rsidRPr="00E9535B">
        <w:rPr>
          <w:rFonts w:ascii="Bookman Old Style" w:hAnsi="Bookman Old Style" w:cs="Arial"/>
          <w:bCs/>
          <w:u w:val="single"/>
        </w:rPr>
        <w:t>n</w:t>
      </w:r>
      <w:r w:rsidRPr="00E9535B">
        <w:rPr>
          <w:rFonts w:ascii="Bookman Old Style" w:hAnsi="Bookman Old Style" w:cs="Arial"/>
          <w:bCs/>
          <w:u w:val="single"/>
        </w:rPr>
        <w:t>ieruchomości</w:t>
      </w:r>
      <w:r w:rsidR="00260C49" w:rsidRPr="00E9535B">
        <w:rPr>
          <w:rFonts w:ascii="Bookman Old Style" w:hAnsi="Bookman Old Style" w:cs="Arial"/>
          <w:bCs/>
          <w:u w:val="single"/>
        </w:rPr>
        <w:t>,</w:t>
      </w:r>
      <w:r w:rsidR="00E9535B">
        <w:rPr>
          <w:rFonts w:ascii="Bookman Old Style" w:hAnsi="Bookman Old Style" w:cs="Arial"/>
          <w:bCs/>
          <w:u w:val="single"/>
        </w:rPr>
        <w:t xml:space="preserve"> </w:t>
      </w:r>
      <w:r w:rsidR="00260C49" w:rsidRPr="00E9535B">
        <w:rPr>
          <w:rFonts w:ascii="Bookman Old Style" w:hAnsi="Bookman Old Style" w:cs="Arial"/>
          <w:bCs/>
          <w:u w:val="single"/>
        </w:rPr>
        <w:t>a nast</w:t>
      </w:r>
      <w:r w:rsidR="00E9535B">
        <w:rPr>
          <w:rFonts w:ascii="Bookman Old Style" w:hAnsi="Bookman Old Style" w:cs="Arial"/>
          <w:bCs/>
          <w:u w:val="single"/>
        </w:rPr>
        <w:t>ę</w:t>
      </w:r>
      <w:r w:rsidR="00260C49" w:rsidRPr="00E9535B">
        <w:rPr>
          <w:rFonts w:ascii="Bookman Old Style" w:hAnsi="Bookman Old Style" w:cs="Arial"/>
          <w:bCs/>
          <w:u w:val="single"/>
        </w:rPr>
        <w:t xml:space="preserve">pnie </w:t>
      </w:r>
      <w:r w:rsidRPr="00E9535B">
        <w:rPr>
          <w:rFonts w:ascii="Bookman Old Style" w:hAnsi="Bookman Old Style" w:cs="Arial"/>
          <w:bCs/>
          <w:u w:val="single"/>
        </w:rPr>
        <w:t xml:space="preserve"> w związku z powyższym w</w:t>
      </w:r>
      <w:r w:rsidR="00137787" w:rsidRPr="00E9535B">
        <w:rPr>
          <w:rFonts w:ascii="Bookman Old Style" w:hAnsi="Bookman Old Style"/>
          <w:u w:val="single"/>
        </w:rPr>
        <w:t xml:space="preserve"> dziale </w:t>
      </w:r>
      <w:r w:rsidR="00137787" w:rsidRPr="00E9535B">
        <w:rPr>
          <w:rFonts w:ascii="Bookman Old Style" w:hAnsi="Bookman Old Style"/>
          <w:b/>
          <w:bCs/>
          <w:u w:val="single"/>
        </w:rPr>
        <w:t>II</w:t>
      </w:r>
      <w:r w:rsidR="00137787" w:rsidRPr="00E9535B">
        <w:rPr>
          <w:rFonts w:ascii="Bookman Old Style" w:hAnsi="Bookman Old Style"/>
          <w:u w:val="single"/>
        </w:rPr>
        <w:t xml:space="preserve"> powyższej księgi wieczystej ujawniono </w:t>
      </w:r>
      <w:r w:rsidRPr="00E9535B">
        <w:rPr>
          <w:rFonts w:ascii="Bookman Old Style" w:hAnsi="Bookman Old Style"/>
          <w:u w:val="single"/>
        </w:rPr>
        <w:t xml:space="preserve">zostało </w:t>
      </w:r>
      <w:r w:rsidR="00137787" w:rsidRPr="00E9535B">
        <w:rPr>
          <w:rFonts w:ascii="Bookman Old Style" w:hAnsi="Bookman Old Style"/>
          <w:u w:val="single"/>
        </w:rPr>
        <w:t>żądanie o numerze REP.C./NOTA/</w:t>
      </w:r>
      <w:r w:rsidR="00CA7223" w:rsidRPr="00E9535B">
        <w:rPr>
          <w:rFonts w:ascii="Bookman Old Style" w:hAnsi="Bookman Old Style"/>
          <w:u w:val="single"/>
        </w:rPr>
        <w:t xml:space="preserve">285996/26 </w:t>
      </w:r>
      <w:r w:rsidR="00137787" w:rsidRPr="00E9535B">
        <w:rPr>
          <w:rFonts w:ascii="Bookman Old Style" w:hAnsi="Bookman Old Style"/>
          <w:u w:val="single"/>
        </w:rPr>
        <w:t xml:space="preserve">z dnia </w:t>
      </w:r>
      <w:r w:rsidR="00CA7223" w:rsidRPr="00E9535B">
        <w:rPr>
          <w:rFonts w:ascii="Bookman Old Style" w:hAnsi="Bookman Old Style"/>
          <w:u w:val="single"/>
        </w:rPr>
        <w:t xml:space="preserve">01 kwietnia 2026 </w:t>
      </w:r>
      <w:r w:rsidR="00137787" w:rsidRPr="00E9535B">
        <w:rPr>
          <w:rFonts w:ascii="Bookman Old Style" w:hAnsi="Bookman Old Style"/>
          <w:u w:val="single"/>
        </w:rPr>
        <w:t>roku powiązanie ze wzmianką nr DZ.KW./GD1G/</w:t>
      </w:r>
      <w:r w:rsidR="00CA7223" w:rsidRPr="00E9535B">
        <w:rPr>
          <w:rFonts w:ascii="Bookman Old Style" w:hAnsi="Bookman Old Style"/>
          <w:u w:val="single"/>
        </w:rPr>
        <w:t>25478</w:t>
      </w:r>
      <w:r w:rsidR="00137787" w:rsidRPr="00E9535B">
        <w:rPr>
          <w:rFonts w:ascii="Bookman Old Style" w:hAnsi="Bookman Old Style"/>
          <w:u w:val="single"/>
        </w:rPr>
        <w:t>/2</w:t>
      </w:r>
      <w:r w:rsidR="00CA7223" w:rsidRPr="00E9535B">
        <w:rPr>
          <w:rFonts w:ascii="Bookman Old Style" w:hAnsi="Bookman Old Style"/>
          <w:u w:val="single"/>
        </w:rPr>
        <w:t>6</w:t>
      </w:r>
      <w:r w:rsidR="00137787" w:rsidRPr="00E9535B">
        <w:rPr>
          <w:rFonts w:ascii="Bookman Old Style" w:hAnsi="Bookman Old Style"/>
          <w:u w:val="single"/>
        </w:rPr>
        <w:t xml:space="preserve">/1 z dnia </w:t>
      </w:r>
      <w:r w:rsidR="00CA7223" w:rsidRPr="00E9535B">
        <w:rPr>
          <w:rFonts w:ascii="Bookman Old Style" w:hAnsi="Bookman Old Style"/>
          <w:u w:val="single"/>
        </w:rPr>
        <w:t xml:space="preserve">02 kwietnia 2026 </w:t>
      </w:r>
      <w:r w:rsidR="00137787" w:rsidRPr="00E9535B">
        <w:rPr>
          <w:rFonts w:ascii="Bookman Old Style" w:hAnsi="Bookman Old Style"/>
          <w:u w:val="single"/>
        </w:rPr>
        <w:t xml:space="preserve">roku dotyczące wniosku o wpis prawa własności na rzecz </w:t>
      </w:r>
      <w:r w:rsidR="00137787" w:rsidRPr="00E9535B">
        <w:rPr>
          <w:rFonts w:ascii="Bookman Old Style" w:eastAsia="Calibri" w:hAnsi="Bookman Old Style" w:cs="Bookman Old Style"/>
          <w:u w:val="single"/>
        </w:rPr>
        <w:t xml:space="preserve">Spółki pod firmą: </w:t>
      </w:r>
      <w:r w:rsidR="00CA7223" w:rsidRPr="00E9535B">
        <w:rPr>
          <w:rFonts w:ascii="Bookman Old Style" w:hAnsi="Bookman Old Style" w:cs="Arial"/>
          <w:b/>
          <w:u w:val="single"/>
        </w:rPr>
        <w:t>YES M Spółka z ograniczoną odpowiedzialnością z siedzibą w Dzierżążnie</w:t>
      </w:r>
      <w:r w:rsidR="00137787" w:rsidRPr="00E9535B">
        <w:rPr>
          <w:rFonts w:ascii="Bookman Old Style" w:hAnsi="Bookman Old Style" w:cs="Arial"/>
          <w:b/>
          <w:u w:val="single"/>
        </w:rPr>
        <w:t>.</w:t>
      </w:r>
      <w:r w:rsidR="00137787" w:rsidRPr="00E9535B">
        <w:rPr>
          <w:rFonts w:ascii="Bookman Old Style" w:hAnsi="Bookman Old Style" w:cs="Arial"/>
          <w:bCs/>
          <w:u w:val="single"/>
        </w:rPr>
        <w:t>-------</w:t>
      </w:r>
    </w:p>
    <w:p w14:paraId="7922FD79" w14:textId="01D8B348" w:rsidR="00CA7223" w:rsidRDefault="00137787" w:rsidP="00302BE5">
      <w:pPr>
        <w:autoSpaceDE w:val="0"/>
        <w:autoSpaceDN w:val="0"/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dziale </w:t>
      </w:r>
      <w:r w:rsidRPr="004F43C2">
        <w:rPr>
          <w:rFonts w:ascii="Bookman Old Style" w:hAnsi="Bookman Old Style"/>
          <w:b/>
          <w:bCs/>
        </w:rPr>
        <w:t>III</w:t>
      </w:r>
      <w:r w:rsidRPr="004F43C2">
        <w:rPr>
          <w:rFonts w:ascii="Bookman Old Style" w:hAnsi="Bookman Old Style"/>
        </w:rPr>
        <w:t xml:space="preserve"> powyższej księgi wieczystej </w:t>
      </w:r>
      <w:r w:rsidR="00C920D6">
        <w:rPr>
          <w:rFonts w:ascii="Bookman Old Style" w:hAnsi="Bookman Old Style"/>
        </w:rPr>
        <w:t>wpisano</w:t>
      </w:r>
      <w:r w:rsidR="004E0B9F">
        <w:rPr>
          <w:rFonts w:ascii="Bookman Old Style" w:hAnsi="Bookman Old Style"/>
        </w:rPr>
        <w:t>:</w:t>
      </w:r>
      <w:r w:rsidR="00C920D6">
        <w:rPr>
          <w:rFonts w:ascii="Bookman Old Style" w:hAnsi="Bookman Old Style"/>
        </w:rPr>
        <w:t xml:space="preserve">  </w:t>
      </w:r>
      <w:r w:rsidR="00C920D6" w:rsidRPr="00CA7223">
        <w:rPr>
          <w:rFonts w:ascii="Bookman Old Style" w:hAnsi="Bookman Old Style"/>
        </w:rPr>
        <w:t>nieodpłatn</w:t>
      </w:r>
      <w:r w:rsidR="00C920D6">
        <w:rPr>
          <w:rFonts w:ascii="Bookman Old Style" w:hAnsi="Bookman Old Style"/>
        </w:rPr>
        <w:t>ą</w:t>
      </w:r>
      <w:r w:rsidR="00C920D6" w:rsidRPr="00CA7223">
        <w:rPr>
          <w:rFonts w:ascii="Bookman Old Style" w:hAnsi="Bookman Old Style"/>
        </w:rPr>
        <w:t xml:space="preserve"> i nieograniczon</w:t>
      </w:r>
      <w:r w:rsidR="00C920D6">
        <w:rPr>
          <w:rFonts w:ascii="Bookman Old Style" w:hAnsi="Bookman Old Style"/>
        </w:rPr>
        <w:t>ą</w:t>
      </w:r>
      <w:r w:rsidR="00C920D6" w:rsidRPr="00CA7223">
        <w:rPr>
          <w:rFonts w:ascii="Bookman Old Style" w:hAnsi="Bookman Old Style"/>
        </w:rPr>
        <w:t xml:space="preserve"> w czasie służebność przesyłu polegając</w:t>
      </w:r>
      <w:r w:rsidR="00C920D6">
        <w:rPr>
          <w:rFonts w:ascii="Bookman Old Style" w:hAnsi="Bookman Old Style"/>
        </w:rPr>
        <w:t>ą</w:t>
      </w:r>
      <w:r w:rsidR="00C920D6" w:rsidRPr="00CA7223">
        <w:rPr>
          <w:rFonts w:ascii="Bookman Old Style" w:hAnsi="Bookman Old Style"/>
        </w:rPr>
        <w:t xml:space="preserve"> w szczególności na uprawnieniu do: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 xml:space="preserve">1)zaprojektowania, wybudowania i posadowienia na nieruchomości w pasie </w:t>
      </w:r>
      <w:r w:rsidR="00C920D6" w:rsidRPr="00CA7223">
        <w:rPr>
          <w:rFonts w:ascii="Bookman Old Style" w:hAnsi="Bookman Old Style"/>
        </w:rPr>
        <w:lastRenderedPageBreak/>
        <w:t>sieci technicznej wodno-kanalizacyjnej,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>2)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>czasowego zajęcia nieruchomości w celu wybudowania zaprojektowanej sieci technicznej wodno-kanalizacyjnej,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>3)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>wstępu, przechodu, przejazdu, swobodnego dostępu do sieci technicznej gazowej, w celu wykonania czynności związanych z wybudowaniem, posadowieniem sieci technicznej, naprawami, remontami, eksploatacją, konserwacją, przebudowami, rozbudowami (w tym przyłączaniem kolejnych odbiorców) a także modernizacjami sieci technicznej,</w:t>
      </w:r>
      <w:r w:rsidR="00C920D6" w:rsidRPr="00CA7223">
        <w:rPr>
          <w:rFonts w:ascii="Bookman Old Style" w:hAnsi="Bookman Old Style"/>
        </w:rPr>
        <w:br/>
        <w:t>4)</w:t>
      </w:r>
      <w:r w:rsidR="00C920D6">
        <w:rPr>
          <w:rFonts w:ascii="Bookman Old Style" w:hAnsi="Bookman Old Style"/>
        </w:rPr>
        <w:t xml:space="preserve"> </w:t>
      </w:r>
      <w:r w:rsidR="00C920D6" w:rsidRPr="00CA7223">
        <w:rPr>
          <w:rFonts w:ascii="Bookman Old Style" w:hAnsi="Bookman Old Style"/>
        </w:rPr>
        <w:t>wykonywania wykopów i przekopów przez nieruchomość w celach wymienionych w pkt 1) - 4)</w:t>
      </w:r>
      <w:r w:rsidR="00C920D6">
        <w:rPr>
          <w:rFonts w:ascii="Bookman Old Style" w:hAnsi="Bookman Old Style"/>
        </w:rPr>
        <w:t xml:space="preserve">, </w:t>
      </w:r>
      <w:r w:rsidR="00C920D6" w:rsidRPr="00CA7223">
        <w:rPr>
          <w:rFonts w:ascii="Bookman Old Style" w:hAnsi="Bookman Old Style"/>
        </w:rPr>
        <w:t>5)ograniczenia prawa każdoczesnego właściciela nieruchomości do wykonywania w sieci technicznej wodno-kanalizacyjnej, działań mogących mieć negatywny wpływ na trwałość, prawidłową eksploatację oraz ewentualną naprawę sieci technicznej, w szczególności poprzez powstrzymanie się od: wznoszenia obiektów budowlanych, urządzania stałych składów i magazynów, nasadzania i utrzymywania drzew</w:t>
      </w:r>
      <w:r w:rsidR="00C920D6">
        <w:rPr>
          <w:rFonts w:ascii="Bookman Old Style" w:hAnsi="Bookman Old Style"/>
        </w:rPr>
        <w:t xml:space="preserve"> na rzecz Spółki pod </w:t>
      </w:r>
      <w:r w:rsidR="00B30BF8">
        <w:rPr>
          <w:rFonts w:ascii="Bookman Old Style" w:hAnsi="Bookman Old Style"/>
        </w:rPr>
        <w:t>firmą</w:t>
      </w:r>
      <w:r w:rsidR="00C920D6">
        <w:rPr>
          <w:rFonts w:ascii="Bookman Old Style" w:hAnsi="Bookman Old Style"/>
        </w:rPr>
        <w:t xml:space="preserve">: Domy Gdańsk III  Spółka z ograniczoną odpowiedzialnością z </w:t>
      </w:r>
      <w:r w:rsidR="00DD7707">
        <w:rPr>
          <w:rFonts w:ascii="Bookman Old Style" w:hAnsi="Bookman Old Style"/>
        </w:rPr>
        <w:t>siedzibą</w:t>
      </w:r>
      <w:r w:rsidR="00C920D6">
        <w:rPr>
          <w:rFonts w:ascii="Bookman Old Style" w:hAnsi="Bookman Old Style"/>
        </w:rPr>
        <w:t xml:space="preserve"> w Sopocie oraz </w:t>
      </w:r>
      <w:r w:rsidR="00C920D6" w:rsidRPr="00C920D6">
        <w:rPr>
          <w:rFonts w:ascii="Bookman Old Style" w:hAnsi="Bookman Old Style"/>
        </w:rPr>
        <w:t>nieodpłatn</w:t>
      </w:r>
      <w:r w:rsidR="00C920D6">
        <w:rPr>
          <w:rFonts w:ascii="Bookman Old Style" w:hAnsi="Bookman Old Style"/>
        </w:rPr>
        <w:t>ą</w:t>
      </w:r>
      <w:r w:rsidR="00C920D6" w:rsidRPr="00C920D6">
        <w:rPr>
          <w:rFonts w:ascii="Bookman Old Style" w:hAnsi="Bookman Old Style"/>
        </w:rPr>
        <w:t xml:space="preserve"> i nieograniczon</w:t>
      </w:r>
      <w:r w:rsidR="00C920D6">
        <w:rPr>
          <w:rFonts w:ascii="Bookman Old Style" w:hAnsi="Bookman Old Style"/>
        </w:rPr>
        <w:t>ą</w:t>
      </w:r>
      <w:r w:rsidR="00C920D6" w:rsidRPr="00C920D6">
        <w:rPr>
          <w:rFonts w:ascii="Bookman Old Style" w:hAnsi="Bookman Old Style"/>
        </w:rPr>
        <w:t xml:space="preserve"> w czasie służebność przesyłu, z ograniczeniem jej wykonywania do działek gruntu nr 81/84, 81/85, 81/86, 81/87, 81/88, 81/89, 81/100 i 81/101, polegająca na:</w:t>
      </w:r>
      <w:r w:rsidR="00C920D6" w:rsidRPr="00C920D6">
        <w:rPr>
          <w:rFonts w:ascii="Bookman Old Style" w:hAnsi="Bookman Old Style"/>
        </w:rPr>
        <w:br/>
        <w:t>1) prawie do korzystania z nieruchomości obciążonych w zakresie niezbędnym do posadowienia na nich w przyszłości urządzeń elektroenergetycznych w postaci linii kablowych nn 0,4 kv wraz ze złączem kablowym,</w:t>
      </w:r>
      <w:r w:rsidR="00C920D6" w:rsidRPr="00C920D6">
        <w:rPr>
          <w:rFonts w:ascii="Bookman Old Style" w:hAnsi="Bookman Old Style"/>
        </w:rPr>
        <w:br/>
        <w:t>2) znoszeniu istnienia posadowionych na nieruchomościach obciążonych urządzeń, o których mowa w pkt 1, po ich posadowieniu,</w:t>
      </w:r>
      <w:r w:rsidR="00C920D6" w:rsidRPr="00C920D6">
        <w:rPr>
          <w:rFonts w:ascii="Bookman Old Style" w:hAnsi="Bookman Old Style"/>
        </w:rPr>
        <w:br/>
        <w:t>3) prawie do korzystania z nieruchomości obciążonych w zakresie niezbędnym do dokonywania konserwacji, remontów, modernizacji, usuwania awarii oraz przebudowy urządzeń i instalacji elektroenergetycznych, o których mowa w pkt 1 i pkt 2, jak również usytuowania w przyszłości kolejnych wyprowadzeń linii, w obszarze nieruchomości zajętym dotychczas przez urządzenia elektroenergetyczne, zgodnie z zaznaczonym na załączniku graficznym do aktu notarialnego obszarem zajętym przez służebność wraz z prawem wejścia i wjazdu na teren odpowiednim sprzętem przez pracowników przedsiębiorstwa energetycznego oraz przez wszystkie podmioty i osoby, którymi przedsiębiorstwo energetyczne posługuje się w związku z prowadzoną działalnością</w:t>
      </w:r>
      <w:r w:rsidR="00C920D6">
        <w:rPr>
          <w:rFonts w:ascii="Bookman Old Style" w:hAnsi="Bookman Old Style"/>
        </w:rPr>
        <w:t xml:space="preserve"> na rzecz Spółki pod firmą pod firmą: ENERGA-OPERATOR SA z siedzibą w Gdańsku. --------------------------------------------------------------------</w:t>
      </w:r>
    </w:p>
    <w:p w14:paraId="617F8BCE" w14:textId="564B1BA1" w:rsidR="00C920D6" w:rsidRPr="00C920D6" w:rsidRDefault="00C920D6" w:rsidP="00302BE5">
      <w:pPr>
        <w:autoSpaceDE w:val="0"/>
        <w:autoSpaceDN w:val="0"/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Dział </w:t>
      </w:r>
      <w:r>
        <w:rPr>
          <w:rFonts w:ascii="Bookman Old Style" w:hAnsi="Bookman Old Style"/>
          <w:b/>
          <w:bCs/>
        </w:rPr>
        <w:t xml:space="preserve"> IV </w:t>
      </w:r>
      <w:r>
        <w:rPr>
          <w:rFonts w:ascii="Bookman Old Style" w:hAnsi="Bookman Old Style"/>
        </w:rPr>
        <w:t xml:space="preserve"> tej księgi wieczystej wolny jest od wpisów. -----------------------------</w:t>
      </w:r>
    </w:p>
    <w:p w14:paraId="0D281630" w14:textId="4D89DB27" w:rsidR="001B63FD" w:rsidRPr="004F43C2" w:rsidRDefault="00F65365" w:rsidP="00302BE5">
      <w:pPr>
        <w:autoSpaceDE w:val="0"/>
        <w:autoSpaceDN w:val="0"/>
        <w:spacing w:line="276" w:lineRule="auto"/>
        <w:jc w:val="both"/>
        <w:rPr>
          <w:rFonts w:ascii="Bookman Old Style" w:hAnsi="Bookman Old Style" w:cs="Arial"/>
          <w:bCs/>
          <w:color w:val="FF0000"/>
        </w:rPr>
      </w:pPr>
      <w:r w:rsidRPr="004F43C2">
        <w:rPr>
          <w:rFonts w:ascii="Bookman Old Style" w:hAnsi="Bookman Old Style" w:cs="Bookman Old Style"/>
          <w:b/>
          <w:bCs/>
        </w:rPr>
        <w:t>2</w:t>
      </w:r>
      <w:r w:rsidR="001B63FD" w:rsidRPr="004F43C2">
        <w:rPr>
          <w:rFonts w:ascii="Bookman Old Style" w:hAnsi="Bookman Old Style"/>
          <w:b/>
          <w:bCs/>
        </w:rPr>
        <w:t>.</w:t>
      </w:r>
      <w:r w:rsidR="001B63FD" w:rsidRPr="004F43C2">
        <w:rPr>
          <w:rFonts w:ascii="Bookman Old Style" w:hAnsi="Bookman Old Style"/>
        </w:rPr>
        <w:t xml:space="preserve"> </w:t>
      </w:r>
      <w:r w:rsidRPr="004F43C2">
        <w:rPr>
          <w:rFonts w:ascii="Bookman Old Style" w:eastAsia="Calibri" w:hAnsi="Bookman Old Style" w:cs="Bookman Old Style"/>
          <w:b/>
          <w:bCs/>
        </w:rPr>
        <w:t>…</w:t>
      </w:r>
      <w:r w:rsidR="00C920D6">
        <w:rPr>
          <w:rFonts w:ascii="Bookman Old Style" w:eastAsia="Calibri" w:hAnsi="Bookman Old Style" w:cs="Bookman Old Style"/>
          <w:b/>
          <w:bCs/>
        </w:rPr>
        <w:t xml:space="preserve">  </w:t>
      </w:r>
      <w:r w:rsidR="001B63FD" w:rsidRPr="004F43C2">
        <w:rPr>
          <w:rFonts w:ascii="Bookman Old Style" w:eastAsia="Calibri" w:hAnsi="Bookman Old Style" w:cs="Bookman Old Style"/>
        </w:rPr>
        <w:t xml:space="preserve">działając w imieniu i na rzecz Spółki pod firmą: </w:t>
      </w:r>
      <w:r w:rsidR="00C920D6" w:rsidRPr="00C920D6">
        <w:rPr>
          <w:rFonts w:ascii="Bookman Old Style" w:hAnsi="Bookman Old Style" w:cs="Arial"/>
          <w:b/>
        </w:rPr>
        <w:t>YES M Spółka z ograniczoną odpowiedzialnością z siedzibą w Dzierżążnie</w:t>
      </w:r>
      <w:r w:rsidR="001B63FD" w:rsidRPr="004F43C2">
        <w:rPr>
          <w:rFonts w:ascii="Bookman Old Style" w:hAnsi="Bookman Old Style" w:cs="Arial"/>
          <w:bCs/>
          <w:color w:val="222222"/>
          <w:lang w:eastAsia="pl-PL"/>
        </w:rPr>
        <w:t xml:space="preserve"> </w:t>
      </w:r>
      <w:r w:rsidR="001B63FD" w:rsidRPr="004F43C2">
        <w:rPr>
          <w:rFonts w:ascii="Bookman Old Style" w:hAnsi="Bookman Old Style"/>
          <w:color w:val="000000"/>
        </w:rPr>
        <w:t>oświadcza, że:--</w:t>
      </w:r>
    </w:p>
    <w:p w14:paraId="55E7DC3E" w14:textId="663B7974" w:rsidR="001B63FD" w:rsidRPr="004F43C2" w:rsidRDefault="001B63FD" w:rsidP="00302BE5">
      <w:pPr>
        <w:widowControl w:val="0"/>
        <w:numPr>
          <w:ilvl w:val="0"/>
          <w:numId w:val="8"/>
        </w:num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color w:val="000000"/>
        </w:rPr>
        <w:t>przedmiotow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nieruchomoś</w:t>
      </w:r>
      <w:r w:rsidR="00C920D6">
        <w:rPr>
          <w:rFonts w:ascii="Bookman Old Style" w:hAnsi="Bookman Old Style"/>
          <w:color w:val="000000"/>
        </w:rPr>
        <w:t>ć</w:t>
      </w:r>
      <w:r w:rsidRPr="004F43C2">
        <w:rPr>
          <w:rFonts w:ascii="Bookman Old Style" w:hAnsi="Bookman Old Style"/>
          <w:color w:val="000000"/>
        </w:rPr>
        <w:t xml:space="preserve"> nie </w:t>
      </w:r>
      <w:r w:rsidR="00C920D6">
        <w:rPr>
          <w:rFonts w:ascii="Bookman Old Style" w:hAnsi="Bookman Old Style"/>
          <w:color w:val="000000"/>
        </w:rPr>
        <w:t xml:space="preserve">jest </w:t>
      </w:r>
      <w:r w:rsidRPr="004F43C2">
        <w:rPr>
          <w:rFonts w:ascii="Bookman Old Style" w:hAnsi="Bookman Old Style"/>
          <w:color w:val="000000"/>
        </w:rPr>
        <w:t>obciążon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żadnymi długami, ani ograniczeniami w rozporządzaniu nie ujawnionymi w księ</w:t>
      </w:r>
      <w:r w:rsidR="00C920D6">
        <w:rPr>
          <w:rFonts w:ascii="Bookman Old Style" w:hAnsi="Bookman Old Style"/>
          <w:color w:val="000000"/>
        </w:rPr>
        <w:t>dze</w:t>
      </w:r>
      <w:r w:rsidRPr="004F43C2">
        <w:rPr>
          <w:rFonts w:ascii="Bookman Old Style" w:hAnsi="Bookman Old Style"/>
          <w:color w:val="000000"/>
        </w:rPr>
        <w:t xml:space="preserve"> wieczyst</w:t>
      </w:r>
      <w:r w:rsidR="00C920D6">
        <w:rPr>
          <w:rFonts w:ascii="Bookman Old Style" w:hAnsi="Bookman Old Style"/>
          <w:color w:val="000000"/>
        </w:rPr>
        <w:t>ej</w:t>
      </w:r>
      <w:r w:rsidRPr="004F43C2">
        <w:rPr>
          <w:rFonts w:ascii="Bookman Old Style" w:hAnsi="Bookman Old Style"/>
          <w:color w:val="000000"/>
        </w:rPr>
        <w:t xml:space="preserve">, </w:t>
      </w:r>
    </w:p>
    <w:p w14:paraId="35D6C4B7" w14:textId="6DA6B078" w:rsidR="00C920D6" w:rsidRPr="00C920D6" w:rsidRDefault="00F65365" w:rsidP="00C920D6">
      <w:pPr>
        <w:widowControl w:val="0"/>
        <w:numPr>
          <w:ilvl w:val="0"/>
          <w:numId w:val="8"/>
        </w:numPr>
        <w:spacing w:line="276" w:lineRule="auto"/>
        <w:jc w:val="both"/>
        <w:rPr>
          <w:rFonts w:ascii="Bookman Old Style" w:hAnsi="Bookman Old Style"/>
          <w:color w:val="0D0D0D" w:themeColor="text1" w:themeTint="F2"/>
        </w:rPr>
      </w:pPr>
      <w:r w:rsidRPr="004F43C2">
        <w:rPr>
          <w:rFonts w:ascii="Bookman Old Style" w:hAnsi="Bookman Old Style"/>
        </w:rPr>
        <w:t xml:space="preserve">działki gruntu </w:t>
      </w:r>
      <w:bookmarkStart w:id="3" w:name="_Hlk43110876"/>
      <w:r w:rsidRPr="004F43C2">
        <w:rPr>
          <w:rFonts w:ascii="Bookman Old Style" w:hAnsi="Bookman Old Style"/>
        </w:rPr>
        <w:t xml:space="preserve">nr </w:t>
      </w:r>
      <w:bookmarkEnd w:id="3"/>
      <w:r w:rsidR="00C920D6">
        <w:rPr>
          <w:rFonts w:ascii="Bookman Old Style" w:hAnsi="Bookman Old Style"/>
          <w:b/>
        </w:rPr>
        <w:t xml:space="preserve">81/84, 81/85, 81/86, 81/87, 81/88, 81/89, </w:t>
      </w:r>
      <w:r w:rsidR="00C920D6">
        <w:rPr>
          <w:rFonts w:ascii="Bookman Old Style" w:hAnsi="Bookman Old Style"/>
          <w:b/>
        </w:rPr>
        <w:lastRenderedPageBreak/>
        <w:t xml:space="preserve">81/100 i 81/101 </w:t>
      </w:r>
      <w:r w:rsidR="00C920D6" w:rsidRPr="00C4215F">
        <w:rPr>
          <w:rFonts w:ascii="Bookman Old Style" w:hAnsi="Bookman Old Style"/>
          <w:color w:val="0D0D0D" w:themeColor="text1" w:themeTint="F2"/>
        </w:rPr>
        <w:t>posiada</w:t>
      </w:r>
      <w:r w:rsidR="00C920D6">
        <w:rPr>
          <w:rFonts w:ascii="Bookman Old Style" w:hAnsi="Bookman Old Style"/>
          <w:color w:val="0D0D0D" w:themeColor="text1" w:themeTint="F2"/>
        </w:rPr>
        <w:t>ją</w:t>
      </w:r>
      <w:r w:rsidR="00C920D6" w:rsidRPr="00C4215F">
        <w:rPr>
          <w:rFonts w:ascii="Bookman Old Style" w:hAnsi="Bookman Old Style"/>
          <w:color w:val="0D0D0D" w:themeColor="text1" w:themeTint="F2"/>
        </w:rPr>
        <w:t xml:space="preserve"> dostęp do drogi publicznej z drogi publicznej </w:t>
      </w:r>
      <w:r w:rsidR="00C920D6" w:rsidRPr="00C920D6">
        <w:rPr>
          <w:rFonts w:ascii="Bookman Old Style" w:hAnsi="Bookman Old Style"/>
          <w:color w:val="0D0D0D" w:themeColor="text1" w:themeTint="F2"/>
          <w:highlight w:val="yellow"/>
        </w:rPr>
        <w:t>ul. ...</w:t>
      </w:r>
      <w:r w:rsidR="00C920D6">
        <w:rPr>
          <w:rFonts w:ascii="Bookman Old Style" w:hAnsi="Bookman Old Style"/>
          <w:color w:val="0D0D0D" w:themeColor="text1" w:themeTint="F2"/>
        </w:rPr>
        <w:t xml:space="preserve"> </w:t>
      </w:r>
      <w:r w:rsidR="00C920D6" w:rsidRPr="00C4215F">
        <w:rPr>
          <w:rFonts w:ascii="Bookman Old Style" w:hAnsi="Bookman Old Style"/>
          <w:color w:val="0D0D0D" w:themeColor="text1" w:themeTint="F2"/>
        </w:rPr>
        <w:t xml:space="preserve"> poprzez udział w dział</w:t>
      </w:r>
      <w:r w:rsidR="00C920D6">
        <w:rPr>
          <w:rFonts w:ascii="Bookman Old Style" w:hAnsi="Bookman Old Style"/>
          <w:color w:val="0D0D0D" w:themeColor="text1" w:themeTint="F2"/>
        </w:rPr>
        <w:t xml:space="preserve">kach gruntu nr 81/19, 81/17 i 81/22 </w:t>
      </w:r>
      <w:r w:rsidR="00C920D6" w:rsidRPr="00C4215F">
        <w:rPr>
          <w:rFonts w:ascii="Bookman Old Style" w:hAnsi="Bookman Old Style"/>
          <w:color w:val="0D0D0D" w:themeColor="text1" w:themeTint="F2"/>
        </w:rPr>
        <w:t xml:space="preserve"> </w:t>
      </w:r>
      <w:r w:rsidR="00C920D6">
        <w:rPr>
          <w:rFonts w:ascii="Bookman Old Style" w:hAnsi="Bookman Old Style"/>
          <w:color w:val="0D0D0D" w:themeColor="text1" w:themeTint="F2"/>
        </w:rPr>
        <w:t xml:space="preserve">względnie poprzez </w:t>
      </w:r>
      <w:r w:rsidR="00C920D6" w:rsidRPr="00C4215F">
        <w:rPr>
          <w:rFonts w:ascii="Bookman Old Style" w:hAnsi="Bookman Old Style"/>
          <w:color w:val="0D0D0D" w:themeColor="text1" w:themeTint="F2"/>
        </w:rPr>
        <w:t xml:space="preserve">nieodpłatną i nieograniczoną w czasie służebność przechodu i przejazdu </w:t>
      </w:r>
      <w:r w:rsidR="00C920D6">
        <w:rPr>
          <w:rFonts w:ascii="Bookman Old Style" w:hAnsi="Bookman Old Style"/>
          <w:color w:val="0D0D0D" w:themeColor="text1" w:themeTint="F2"/>
        </w:rPr>
        <w:t>przez działki gruntu 81/19, 81/17 i 81/22</w:t>
      </w:r>
      <w:r w:rsidR="00C920D6" w:rsidRPr="00C4215F">
        <w:rPr>
          <w:rFonts w:ascii="Bookman Old Style" w:hAnsi="Bookman Old Style"/>
          <w:color w:val="0D0D0D" w:themeColor="text1" w:themeTint="F2"/>
        </w:rPr>
        <w:t>, --------------------------------------</w:t>
      </w:r>
      <w:r w:rsidR="00C920D6">
        <w:rPr>
          <w:rFonts w:ascii="Bookman Old Style" w:hAnsi="Bookman Old Style"/>
          <w:color w:val="0D0D0D" w:themeColor="text1" w:themeTint="F2"/>
        </w:rPr>
        <w:t>---------------------------------------</w:t>
      </w:r>
    </w:p>
    <w:p w14:paraId="0387A856" w14:textId="4C63114A" w:rsidR="001B63FD" w:rsidRPr="004F43C2" w:rsidRDefault="001B63FD" w:rsidP="00302BE5">
      <w:pPr>
        <w:widowControl w:val="0"/>
        <w:numPr>
          <w:ilvl w:val="0"/>
          <w:numId w:val="8"/>
        </w:num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color w:val="000000"/>
        </w:rPr>
        <w:t>przedmiotow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nieruchomoś</w:t>
      </w:r>
      <w:r w:rsidR="00C920D6">
        <w:rPr>
          <w:rFonts w:ascii="Bookman Old Style" w:hAnsi="Bookman Old Style"/>
          <w:color w:val="000000"/>
        </w:rPr>
        <w:t>ć</w:t>
      </w:r>
      <w:r w:rsidRPr="004F43C2">
        <w:rPr>
          <w:rFonts w:ascii="Bookman Old Style" w:hAnsi="Bookman Old Style"/>
          <w:color w:val="000000"/>
        </w:rPr>
        <w:t xml:space="preserve"> nie </w:t>
      </w:r>
      <w:r w:rsidR="00C920D6">
        <w:rPr>
          <w:rFonts w:ascii="Bookman Old Style" w:hAnsi="Bookman Old Style"/>
          <w:color w:val="000000"/>
        </w:rPr>
        <w:t xml:space="preserve">jest </w:t>
      </w:r>
      <w:r w:rsidRPr="004F43C2">
        <w:rPr>
          <w:rFonts w:ascii="Bookman Old Style" w:hAnsi="Bookman Old Style"/>
          <w:color w:val="000000"/>
        </w:rPr>
        <w:t>położon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na obszarze rewitalizacji, ani na obszarze Specjalnej Strefy Rewitalizacji w rozumieniu ustawy z dnia 09 października 2015 roku o rewitalizacji,</w:t>
      </w:r>
      <w:r w:rsidRPr="004F43C2">
        <w:rPr>
          <w:rFonts w:ascii="Bookman Old Style" w:hAnsi="Bookman Old Style" w:cs="Bookman Old Style"/>
          <w:color w:val="000000"/>
        </w:rPr>
        <w:t>---------------------------</w:t>
      </w:r>
    </w:p>
    <w:p w14:paraId="06519821" w14:textId="21D60172" w:rsidR="001B63FD" w:rsidRPr="004F43C2" w:rsidRDefault="001B63FD" w:rsidP="00302BE5">
      <w:pPr>
        <w:widowControl w:val="0"/>
        <w:numPr>
          <w:ilvl w:val="0"/>
          <w:numId w:val="8"/>
        </w:num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color w:val="000000"/>
        </w:rPr>
        <w:t>przedmiotow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nieruchomoś</w:t>
      </w:r>
      <w:r w:rsidR="00C920D6">
        <w:rPr>
          <w:rFonts w:ascii="Bookman Old Style" w:hAnsi="Bookman Old Style"/>
          <w:color w:val="000000"/>
        </w:rPr>
        <w:t>ć</w:t>
      </w:r>
      <w:r w:rsidRPr="004F43C2">
        <w:rPr>
          <w:rFonts w:ascii="Bookman Old Style" w:hAnsi="Bookman Old Style"/>
          <w:color w:val="000000"/>
        </w:rPr>
        <w:t xml:space="preserve"> nie </w:t>
      </w:r>
      <w:r w:rsidR="00C920D6">
        <w:rPr>
          <w:rFonts w:ascii="Bookman Old Style" w:hAnsi="Bookman Old Style"/>
          <w:color w:val="000000"/>
        </w:rPr>
        <w:t xml:space="preserve">jest </w:t>
      </w:r>
      <w:r w:rsidRPr="004F43C2">
        <w:rPr>
          <w:rFonts w:ascii="Bookman Old Style" w:hAnsi="Bookman Old Style"/>
          <w:color w:val="000000"/>
        </w:rPr>
        <w:t>położon</w:t>
      </w:r>
      <w:r w:rsidR="00C920D6">
        <w:rPr>
          <w:rFonts w:ascii="Bookman Old Style" w:hAnsi="Bookman Old Style"/>
          <w:color w:val="000000"/>
        </w:rPr>
        <w:t>a</w:t>
      </w:r>
      <w:r w:rsidRPr="004F43C2">
        <w:rPr>
          <w:rFonts w:ascii="Bookman Old Style" w:hAnsi="Bookman Old Style"/>
          <w:color w:val="000000"/>
        </w:rPr>
        <w:t xml:space="preserve"> na obszarze objętym uproszczonym planem urządzenia lasu oraz nie </w:t>
      </w:r>
      <w:r w:rsidR="001C24AB" w:rsidRPr="004F43C2">
        <w:rPr>
          <w:rFonts w:ascii="Bookman Old Style" w:hAnsi="Bookman Old Style"/>
          <w:color w:val="000000"/>
        </w:rPr>
        <w:t>są</w:t>
      </w:r>
      <w:r w:rsidRPr="004F43C2">
        <w:rPr>
          <w:rFonts w:ascii="Bookman Old Style" w:hAnsi="Bookman Old Style"/>
          <w:color w:val="000000"/>
        </w:rPr>
        <w:t xml:space="preserve"> położon</w:t>
      </w:r>
      <w:r w:rsidR="001C24AB" w:rsidRPr="004F43C2">
        <w:rPr>
          <w:rFonts w:ascii="Bookman Old Style" w:hAnsi="Bookman Old Style"/>
          <w:color w:val="000000"/>
        </w:rPr>
        <w:t>e</w:t>
      </w:r>
      <w:r w:rsidRPr="004F43C2">
        <w:rPr>
          <w:rFonts w:ascii="Bookman Old Style" w:hAnsi="Bookman Old Style"/>
          <w:color w:val="000000"/>
        </w:rPr>
        <w:t xml:space="preserve"> na obszarze objętym decyzją starosty wydaną, w trybie art. 19 ust. 3 ustawy o lasach, na podstawie inwentaryzacji stanu lasów</w:t>
      </w:r>
      <w:r w:rsidRPr="004F43C2">
        <w:rPr>
          <w:rFonts w:ascii="Bookman Old Style" w:hAnsi="Bookman Old Style" w:cs="Bookman Old Style"/>
          <w:color w:val="000000"/>
        </w:rPr>
        <w:t>,------------------------</w:t>
      </w:r>
    </w:p>
    <w:p w14:paraId="0E364494" w14:textId="025F9EAB" w:rsidR="00F65365" w:rsidRPr="004F43C2" w:rsidRDefault="00F65365" w:rsidP="00302BE5">
      <w:pPr>
        <w:widowControl w:val="0"/>
        <w:numPr>
          <w:ilvl w:val="0"/>
          <w:numId w:val="8"/>
        </w:numPr>
        <w:suppressAutoHyphens w:val="0"/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działki gruntu nr </w:t>
      </w:r>
      <w:r w:rsidR="00C920D6" w:rsidRPr="00C920D6">
        <w:rPr>
          <w:rFonts w:ascii="Bookman Old Style" w:hAnsi="Bookman Old Style"/>
          <w:b/>
          <w:bCs/>
          <w:color w:val="0D0D0D" w:themeColor="text1" w:themeTint="F2"/>
        </w:rPr>
        <w:t>81/84, 81/85, 81/86, 81/87, 81/88, 81/89, 81/100 i 81/101</w:t>
      </w:r>
      <w:r w:rsidRPr="004F43C2">
        <w:rPr>
          <w:rFonts w:ascii="Bookman Old Style" w:hAnsi="Bookman Old Style"/>
          <w:b/>
          <w:bCs/>
        </w:rPr>
        <w:t xml:space="preserve"> </w:t>
      </w:r>
      <w:r w:rsidRPr="004F43C2">
        <w:rPr>
          <w:rFonts w:ascii="Bookman Old Style" w:hAnsi="Bookman Old Style"/>
        </w:rPr>
        <w:t xml:space="preserve">w ewidencji gruntów prowadzonej przez Starostę </w:t>
      </w:r>
      <w:r w:rsidR="00C920D6">
        <w:rPr>
          <w:rFonts w:ascii="Bookman Old Style" w:hAnsi="Bookman Old Style"/>
        </w:rPr>
        <w:t xml:space="preserve">Gdańskiego </w:t>
      </w:r>
      <w:r w:rsidRPr="004F43C2">
        <w:rPr>
          <w:rFonts w:ascii="Bookman Old Style" w:hAnsi="Bookman Old Style"/>
        </w:rPr>
        <w:t>oznaczone są symbolem R</w:t>
      </w:r>
      <w:r w:rsidR="00C920D6">
        <w:rPr>
          <w:rFonts w:ascii="Bookman Old Style" w:hAnsi="Bookman Old Style"/>
        </w:rPr>
        <w:t>IIIb</w:t>
      </w:r>
      <w:r w:rsidRPr="004F43C2">
        <w:rPr>
          <w:rFonts w:ascii="Bookman Old Style" w:hAnsi="Bookman Old Style"/>
        </w:rPr>
        <w:t>– grunty orne,-------------------</w:t>
      </w:r>
    </w:p>
    <w:p w14:paraId="407F3FF3" w14:textId="7CCACEE5" w:rsidR="00F65365" w:rsidRPr="004F43C2" w:rsidRDefault="00F65365" w:rsidP="00302BE5">
      <w:pPr>
        <w:widowControl w:val="0"/>
        <w:numPr>
          <w:ilvl w:val="0"/>
          <w:numId w:val="8"/>
        </w:numPr>
        <w:suppressAutoHyphens w:val="0"/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zgodnie z miejscowym planem zagospodarowania przestrzennego </w:t>
      </w:r>
      <w:r w:rsidR="00137787" w:rsidRPr="004F43C2">
        <w:rPr>
          <w:rFonts w:ascii="Bookman Old Style" w:hAnsi="Bookman Old Style"/>
        </w:rPr>
        <w:t xml:space="preserve">przyjętym uchwałą nr XXIX/243/2021 Rady Gminy Przodkowo z dnia 30 kwietnia 2021 roku w sprawie uchwalenia zmiany miejscowego planu zagospodarowania przestrzennego dla części obrębu geodezyjnego Trąbki Wielkie, gmina Trąbki Wielkie, ogłoszonym w Dzienniku Urzędowym Województwa Pomorskiego dnia 02 czerwca 2021r., poz. 2026, przedmiotowe działki gruntu położone są w strefie oznaczonej symbolem: </w:t>
      </w:r>
      <w:r w:rsidR="00C920D6">
        <w:rPr>
          <w:rFonts w:ascii="Bookman Old Style" w:hAnsi="Bookman Old Style"/>
        </w:rPr>
        <w:t>9</w:t>
      </w:r>
      <w:r w:rsidR="00137787" w:rsidRPr="004F43C2">
        <w:rPr>
          <w:rFonts w:ascii="Bookman Old Style" w:hAnsi="Bookman Old Style"/>
        </w:rPr>
        <w:t>.MN,MW – teren zabudowy mieszkaniowej jednorodzinnej oraz teren zabudowy mieszkaniowej wielorodzinnej,------------------------</w:t>
      </w:r>
    </w:p>
    <w:p w14:paraId="73DFEEC3" w14:textId="2D3D2C11" w:rsidR="00AB345C" w:rsidRPr="004C7A5A" w:rsidRDefault="00F65365" w:rsidP="004C7A5A">
      <w:pPr>
        <w:widowControl w:val="0"/>
        <w:numPr>
          <w:ilvl w:val="0"/>
          <w:numId w:val="8"/>
        </w:numPr>
        <w:suppressAutoHyphens w:val="0"/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Spółka, którą reprezentuje, realizuje na nieruchomości, stanowiącej działki gruntu nr </w:t>
      </w:r>
      <w:r w:rsidR="00C920D6" w:rsidRPr="00C920D6">
        <w:rPr>
          <w:rFonts w:ascii="Bookman Old Style" w:hAnsi="Bookman Old Style"/>
          <w:b/>
          <w:bCs/>
          <w:color w:val="0D0D0D" w:themeColor="text1" w:themeTint="F2"/>
        </w:rPr>
        <w:t>81/84, 81/85, 81/86, 81/87, 81/88, 81/89, 81/100 i 81/101</w:t>
      </w:r>
      <w:r w:rsidR="00AB345C" w:rsidRPr="004F43C2">
        <w:rPr>
          <w:rFonts w:ascii="Bookman Old Style" w:hAnsi="Bookman Old Style"/>
          <w:lang w:bidi="pl-PL"/>
        </w:rPr>
        <w:t xml:space="preserve"> - </w:t>
      </w:r>
      <w:r w:rsidRPr="004F43C2">
        <w:rPr>
          <w:rFonts w:ascii="Bookman Old Style" w:hAnsi="Bookman Old Style"/>
          <w:lang w:bidi="pl-PL"/>
        </w:rPr>
        <w:t>w oparciu o ostateczn</w:t>
      </w:r>
      <w:r w:rsidR="00AB345C" w:rsidRPr="004F43C2">
        <w:rPr>
          <w:rFonts w:ascii="Bookman Old Style" w:hAnsi="Bookman Old Style"/>
          <w:lang w:bidi="pl-PL"/>
        </w:rPr>
        <w:t xml:space="preserve">ą </w:t>
      </w:r>
      <w:r w:rsidR="004C7A5A">
        <w:rPr>
          <w:rFonts w:ascii="Bookman Old Style" w:hAnsi="Bookman Old Style"/>
          <w:lang w:bidi="pl-PL"/>
        </w:rPr>
        <w:t xml:space="preserve"> d</w:t>
      </w:r>
      <w:r w:rsidR="004C7A5A" w:rsidRPr="004C7A5A">
        <w:rPr>
          <w:rFonts w:ascii="Bookman Old Style" w:hAnsi="Bookman Old Style"/>
          <w:lang w:bidi="pl-PL"/>
        </w:rPr>
        <w:t>ecyzj</w:t>
      </w:r>
      <w:r w:rsidR="004C7A5A">
        <w:rPr>
          <w:rFonts w:ascii="Bookman Old Style" w:hAnsi="Bookman Old Style"/>
          <w:lang w:bidi="pl-PL"/>
        </w:rPr>
        <w:t>ą</w:t>
      </w:r>
      <w:r w:rsidR="004C7A5A" w:rsidRPr="004C7A5A">
        <w:rPr>
          <w:rFonts w:ascii="Bookman Old Style" w:hAnsi="Bookman Old Style"/>
          <w:lang w:bidi="pl-PL"/>
        </w:rPr>
        <w:t xml:space="preserve"> nr 1509/2021 (AB.6740.1438.2021.CSA.GT) z dnia 27.12.2021 r. wydana z upoważnienia Starosty Gdańskiego, przeniesion</w:t>
      </w:r>
      <w:r w:rsidR="004C7A5A">
        <w:rPr>
          <w:rFonts w:ascii="Bookman Old Style" w:hAnsi="Bookman Old Style"/>
          <w:lang w:bidi="pl-PL"/>
        </w:rPr>
        <w:t>ą</w:t>
      </w:r>
      <w:r w:rsidR="004C7A5A" w:rsidRPr="004C7A5A">
        <w:rPr>
          <w:rFonts w:ascii="Bookman Old Style" w:hAnsi="Bookman Old Style"/>
          <w:lang w:bidi="pl-PL"/>
        </w:rPr>
        <w:t xml:space="preserve"> </w:t>
      </w:r>
      <w:r w:rsidR="004C7A5A">
        <w:rPr>
          <w:rFonts w:ascii="Bookman Old Style" w:hAnsi="Bookman Old Style"/>
          <w:lang w:bidi="pl-PL"/>
        </w:rPr>
        <w:t>d</w:t>
      </w:r>
      <w:r w:rsidR="004C7A5A" w:rsidRPr="004C7A5A">
        <w:rPr>
          <w:rFonts w:ascii="Bookman Old Style" w:hAnsi="Bookman Old Style"/>
          <w:lang w:bidi="pl-PL"/>
        </w:rPr>
        <w:t xml:space="preserve">ecyzją nr 886/2025 (AB.6740.896.2025.MU) z dnia 12.09.2025 r.,  wydaną z upoważnienia Starosty Gdańskiego oraz  </w:t>
      </w:r>
      <w:r w:rsidR="004C7A5A">
        <w:rPr>
          <w:rFonts w:ascii="Bookman Old Style" w:hAnsi="Bookman Old Style"/>
          <w:lang w:bidi="pl-PL"/>
        </w:rPr>
        <w:t>d</w:t>
      </w:r>
      <w:r w:rsidR="004C7A5A" w:rsidRPr="004C7A5A">
        <w:rPr>
          <w:rFonts w:ascii="Bookman Old Style" w:hAnsi="Bookman Old Style"/>
          <w:lang w:bidi="pl-PL"/>
        </w:rPr>
        <w:t>ecyzją nr 390/2021 z dnia 29.04.2026 (AB.6740.322.2026.DKO) z dnia 29.04.2026 r.,  wydaną z upoważnienia Starosty Gdańskiego</w:t>
      </w:r>
      <w:r w:rsidR="004C7A5A">
        <w:rPr>
          <w:rFonts w:ascii="Bookman Old Style" w:hAnsi="Bookman Old Style"/>
        </w:rPr>
        <w:t xml:space="preserve"> </w:t>
      </w:r>
      <w:r w:rsidR="00AB345C" w:rsidRPr="004C7A5A">
        <w:rPr>
          <w:rFonts w:ascii="Bookman Old Style" w:hAnsi="Bookman Old Style"/>
          <w:color w:val="000000"/>
        </w:rPr>
        <w:t xml:space="preserve">- </w:t>
      </w:r>
      <w:r w:rsidR="00407D20" w:rsidRPr="004C7A5A">
        <w:rPr>
          <w:rFonts w:ascii="Bookman Old Style" w:hAnsi="Bookman Old Style"/>
          <w:lang w:bidi="pl-PL"/>
        </w:rPr>
        <w:t xml:space="preserve">inwestycję polegającą na budowie zespołu </w:t>
      </w:r>
      <w:r w:rsidR="004C7A5A">
        <w:rPr>
          <w:rFonts w:ascii="Bookman Old Style" w:hAnsi="Bookman Old Style"/>
          <w:lang w:bidi="pl-PL"/>
        </w:rPr>
        <w:t>16</w:t>
      </w:r>
      <w:r w:rsidR="00407D20" w:rsidRPr="004C7A5A">
        <w:rPr>
          <w:rFonts w:ascii="Bookman Old Style" w:hAnsi="Bookman Old Style"/>
          <w:lang w:bidi="pl-PL"/>
        </w:rPr>
        <w:t xml:space="preserve"> budynków mieszkalnych bliźniaczych dwulokalowych wraz z instalacjami: wodną, kanalizacji sanitarnej, kanalizacji deszczowej, c.o., energetycznymi, gazowymi i układem komunikacyjnym oraz drogą wewnętr</w:t>
      </w:r>
      <w:r w:rsidR="001C24AB" w:rsidRPr="004C7A5A">
        <w:rPr>
          <w:rFonts w:ascii="Bookman Old Style" w:hAnsi="Bookman Old Style"/>
          <w:lang w:bidi="pl-PL"/>
        </w:rPr>
        <w:t>z</w:t>
      </w:r>
      <w:r w:rsidR="00407D20" w:rsidRPr="004C7A5A">
        <w:rPr>
          <w:rFonts w:ascii="Bookman Old Style" w:hAnsi="Bookman Old Style"/>
          <w:lang w:bidi="pl-PL"/>
        </w:rPr>
        <w:t>ną</w:t>
      </w:r>
      <w:r w:rsidR="001C24AB" w:rsidRPr="004C7A5A">
        <w:rPr>
          <w:rFonts w:ascii="Bookman Old Style" w:hAnsi="Bookman Old Style"/>
          <w:lang w:bidi="pl-PL"/>
        </w:rPr>
        <w:t>,------------------------------------</w:t>
      </w:r>
      <w:r w:rsidR="004C7A5A">
        <w:rPr>
          <w:rFonts w:ascii="Bookman Old Style" w:hAnsi="Bookman Old Style"/>
          <w:lang w:bidi="pl-PL"/>
        </w:rPr>
        <w:t>-----------------------------------</w:t>
      </w:r>
    </w:p>
    <w:p w14:paraId="4243ADC1" w14:textId="7A179168" w:rsidR="00F65365" w:rsidRPr="004F43C2" w:rsidRDefault="001B63FD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 w:cs="Arial"/>
          <w:szCs w:val="24"/>
          <w:lang w:eastAsia="pl-PL"/>
        </w:rPr>
      </w:pPr>
      <w:r w:rsidRPr="004F43C2">
        <w:rPr>
          <w:rFonts w:ascii="Bookman Old Style" w:hAnsi="Bookman Old Style"/>
          <w:szCs w:val="24"/>
        </w:rPr>
        <w:t>na</w:t>
      </w:r>
      <w:r w:rsidRPr="004F43C2">
        <w:rPr>
          <w:rFonts w:ascii="Bookman Old Style" w:hAnsi="Bookman Old Style" w:cs="Arial"/>
          <w:b/>
          <w:szCs w:val="24"/>
        </w:rPr>
        <w:t xml:space="preserve"> </w:t>
      </w:r>
      <w:r w:rsidRPr="004F43C2">
        <w:rPr>
          <w:rFonts w:ascii="Bookman Old Style" w:hAnsi="Bookman Old Style"/>
          <w:szCs w:val="24"/>
        </w:rPr>
        <w:t xml:space="preserve">przedmiotowych działkach gruntu </w:t>
      </w:r>
      <w:r w:rsidR="00507D24" w:rsidRPr="00507D24">
        <w:rPr>
          <w:rFonts w:ascii="Bookman Old Style" w:hAnsi="Bookman Old Style"/>
          <w:b/>
          <w:color w:val="0D0D0D" w:themeColor="text1" w:themeTint="F2"/>
          <w:szCs w:val="24"/>
          <w:lang w:val="pl-PL"/>
        </w:rPr>
        <w:t>81/84, 81/85, 81/86, 81/87, 81/88, 81/89, 81/100 i 81/101</w:t>
      </w:r>
      <w:r w:rsidR="00AB345C" w:rsidRPr="004F43C2">
        <w:rPr>
          <w:rFonts w:ascii="Bookman Old Style" w:hAnsi="Bookman Old Style"/>
          <w:szCs w:val="24"/>
          <w:lang w:bidi="pl-PL"/>
        </w:rPr>
        <w:t xml:space="preserve"> </w:t>
      </w:r>
      <w:r w:rsidRPr="004F43C2">
        <w:rPr>
          <w:rStyle w:val="Domylnaczcionkaakapitu11"/>
          <w:rFonts w:ascii="Bookman Old Style" w:hAnsi="Bookman Old Style" w:cs="Arial"/>
          <w:szCs w:val="24"/>
        </w:rPr>
        <w:t xml:space="preserve">w </w:t>
      </w:r>
      <w:r w:rsidRPr="004F43C2">
        <w:rPr>
          <w:rFonts w:ascii="Bookman Old Style" w:hAnsi="Bookman Old Style" w:cs="Arial"/>
          <w:szCs w:val="24"/>
        </w:rPr>
        <w:t xml:space="preserve">ramach prowadzonego przedsięwzięcia deweloperskiego </w:t>
      </w:r>
      <w:r w:rsidRPr="004F43C2">
        <w:rPr>
          <w:rFonts w:ascii="Bookman Old Style" w:hAnsi="Bookman Old Style" w:cs="Arial"/>
          <w:b/>
          <w:szCs w:val="24"/>
        </w:rPr>
        <w:t xml:space="preserve">pod nazwą </w:t>
      </w:r>
      <w:r w:rsidR="00694777" w:rsidRPr="004F43C2">
        <w:rPr>
          <w:rFonts w:ascii="Bookman Old Style" w:hAnsi="Bookman Old Style" w:cs="Arial"/>
          <w:b/>
          <w:szCs w:val="24"/>
        </w:rPr>
        <w:t>„</w:t>
      </w:r>
      <w:r w:rsidR="00EF4C7E" w:rsidRPr="00931324">
        <w:rPr>
          <w:rFonts w:ascii="Bookman Old Style" w:hAnsi="Bookman Old Style"/>
          <w:b/>
          <w:szCs w:val="24"/>
          <w:lang w:val="pl-PL"/>
        </w:rPr>
        <w:t>ETAP B</w:t>
      </w:r>
      <w:r w:rsidR="00694777" w:rsidRPr="004F43C2">
        <w:rPr>
          <w:rFonts w:ascii="Bookman Old Style" w:hAnsi="Bookman Old Style" w:cs="Arial"/>
          <w:b/>
          <w:szCs w:val="24"/>
        </w:rPr>
        <w:t xml:space="preserve">” </w:t>
      </w:r>
      <w:r w:rsidRPr="004F43C2">
        <w:rPr>
          <w:rFonts w:ascii="Bookman Old Style" w:hAnsi="Bookman Old Style" w:cs="Arial"/>
          <w:szCs w:val="24"/>
        </w:rPr>
        <w:t>zostanie wybudowan</w:t>
      </w:r>
      <w:r w:rsidR="00AB345C" w:rsidRPr="004F43C2">
        <w:rPr>
          <w:rFonts w:ascii="Bookman Old Style" w:hAnsi="Bookman Old Style" w:cs="Arial"/>
          <w:szCs w:val="24"/>
          <w:lang w:val="pl-PL"/>
        </w:rPr>
        <w:t>ych</w:t>
      </w:r>
      <w:r w:rsidRPr="004F43C2">
        <w:rPr>
          <w:rFonts w:ascii="Bookman Old Style" w:hAnsi="Bookman Old Style" w:cs="Arial"/>
          <w:szCs w:val="24"/>
        </w:rPr>
        <w:t xml:space="preserve"> – </w:t>
      </w:r>
      <w:r w:rsidR="00F65365" w:rsidRPr="004F43C2">
        <w:rPr>
          <w:rFonts w:ascii="Bookman Old Style" w:hAnsi="Bookman Old Style" w:cs="Arial"/>
          <w:szCs w:val="24"/>
        </w:rPr>
        <w:t>zgodnie z wyżej wymienionym pozwoleni</w:t>
      </w:r>
      <w:r w:rsidR="00AB345C" w:rsidRPr="004F43C2">
        <w:rPr>
          <w:rFonts w:ascii="Bookman Old Style" w:hAnsi="Bookman Old Style" w:cs="Arial"/>
          <w:szCs w:val="24"/>
          <w:lang w:val="pl-PL"/>
        </w:rPr>
        <w:t>em</w:t>
      </w:r>
      <w:r w:rsidR="00F65365" w:rsidRPr="004F43C2">
        <w:rPr>
          <w:rFonts w:ascii="Bookman Old Style" w:hAnsi="Bookman Old Style" w:cs="Arial"/>
          <w:szCs w:val="24"/>
        </w:rPr>
        <w:t xml:space="preserve"> na </w:t>
      </w:r>
      <w:r w:rsidR="00F65365" w:rsidRPr="004F43C2">
        <w:rPr>
          <w:rFonts w:ascii="Bookman Old Style" w:hAnsi="Bookman Old Style" w:cs="Arial"/>
          <w:szCs w:val="24"/>
        </w:rPr>
        <w:lastRenderedPageBreak/>
        <w:t>budowę</w:t>
      </w:r>
      <w:r w:rsidR="00AB345C" w:rsidRPr="004F43C2">
        <w:rPr>
          <w:rFonts w:ascii="Bookman Old Style" w:hAnsi="Bookman Old Style" w:cs="Arial"/>
          <w:szCs w:val="24"/>
          <w:lang w:val="pl-PL"/>
        </w:rPr>
        <w:t xml:space="preserve">, </w:t>
      </w:r>
      <w:r w:rsidR="00507D24">
        <w:rPr>
          <w:rFonts w:ascii="Bookman Old Style" w:hAnsi="Bookman Old Style" w:cs="Arial"/>
          <w:szCs w:val="24"/>
          <w:lang w:val="pl-PL"/>
        </w:rPr>
        <w:t>16</w:t>
      </w:r>
      <w:r w:rsidR="00AB345C" w:rsidRPr="004F43C2">
        <w:rPr>
          <w:rFonts w:ascii="Bookman Old Style" w:hAnsi="Bookman Old Style" w:cs="Arial"/>
          <w:szCs w:val="24"/>
          <w:lang w:val="pl-PL"/>
        </w:rPr>
        <w:t xml:space="preserve"> budynków jednorodzinnych w zabudowie bliźniaczej (dwa lokale mieszkalne w każdym z budynków)</w:t>
      </w:r>
      <w:r w:rsidR="00F65365" w:rsidRPr="004F43C2">
        <w:rPr>
          <w:rFonts w:ascii="Bookman Old Style" w:hAnsi="Bookman Old Style" w:cs="Arial"/>
          <w:szCs w:val="24"/>
          <w:lang w:val="pl-PL"/>
        </w:rPr>
        <w:t xml:space="preserve">, </w:t>
      </w:r>
      <w:r w:rsidR="00F65365" w:rsidRPr="004F43C2">
        <w:rPr>
          <w:rFonts w:ascii="Bookman Old Style" w:hAnsi="Bookman Old Style" w:cs="Arial"/>
          <w:szCs w:val="24"/>
        </w:rPr>
        <w:t xml:space="preserve">w tym </w:t>
      </w:r>
      <w:r w:rsidR="00F65365" w:rsidRPr="004F43C2">
        <w:rPr>
          <w:rFonts w:ascii="Bookman Old Style" w:hAnsi="Bookman Old Style"/>
          <w:szCs w:val="24"/>
        </w:rPr>
        <w:t xml:space="preserve">między innymi </w:t>
      </w:r>
      <w:r w:rsidR="001C24AB" w:rsidRPr="004F43C2">
        <w:rPr>
          <w:rFonts w:ascii="Bookman Old Style" w:hAnsi="Bookman Old Style"/>
          <w:szCs w:val="24"/>
          <w:lang w:val="pl-PL"/>
        </w:rPr>
        <w:t>b</w:t>
      </w:r>
      <w:r w:rsidR="00F65365" w:rsidRPr="004F43C2">
        <w:rPr>
          <w:rFonts w:ascii="Bookman Old Style" w:hAnsi="Bookman Old Style"/>
          <w:szCs w:val="24"/>
        </w:rPr>
        <w:t xml:space="preserve">udynek </w:t>
      </w:r>
      <w:r w:rsidRPr="004F43C2">
        <w:rPr>
          <w:rFonts w:ascii="Bookman Old Style" w:hAnsi="Bookman Old Style"/>
          <w:szCs w:val="24"/>
        </w:rPr>
        <w:t xml:space="preserve">nr </w:t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begin">
          <w:ffData>
            <w:name w:val="txtBudKlatkaLokalu"/>
            <w:enabled/>
            <w:calcOnExit w:val="0"/>
            <w:textInput/>
          </w:ffData>
        </w:fldChar>
      </w:r>
      <w:bookmarkStart w:id="4" w:name="txtBudKlatkaLokalu"/>
      <w:r w:rsidR="00387758" w:rsidRPr="004F43C2">
        <w:rPr>
          <w:rFonts w:ascii="Bookman Old Style" w:hAnsi="Bookman Old Style"/>
          <w:b/>
          <w:szCs w:val="24"/>
        </w:rPr>
        <w:instrText xml:space="preserve"> FORMTEXT </w:instrText>
      </w:r>
      <w:r w:rsidR="00387758" w:rsidRPr="004F43C2">
        <w:rPr>
          <w:rFonts w:ascii="Bookman Old Style" w:hAnsi="Bookman Old Style"/>
          <w:b/>
          <w:szCs w:val="24"/>
          <w:lang w:val="en-US"/>
        </w:rPr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end"/>
      </w:r>
      <w:bookmarkEnd w:id="4"/>
      <w:r w:rsidR="00387758" w:rsidRPr="004F43C2">
        <w:rPr>
          <w:rFonts w:ascii="Bookman Old Style" w:hAnsi="Bookman Old Style"/>
          <w:szCs w:val="24"/>
        </w:rPr>
        <w:t xml:space="preserve"> </w:t>
      </w:r>
      <w:r w:rsidR="00694777" w:rsidRPr="004F43C2">
        <w:rPr>
          <w:rFonts w:ascii="Bookman Old Style" w:hAnsi="Bookman Old Style"/>
          <w:szCs w:val="24"/>
        </w:rPr>
        <w:t>(zwany dalej „</w:t>
      </w:r>
      <w:r w:rsidR="001C24AB" w:rsidRPr="004F43C2">
        <w:rPr>
          <w:rFonts w:ascii="Bookman Old Style" w:hAnsi="Bookman Old Style"/>
          <w:b/>
          <w:szCs w:val="24"/>
          <w:lang w:val="pl-PL"/>
        </w:rPr>
        <w:t>b</w:t>
      </w:r>
      <w:r w:rsidR="00694777" w:rsidRPr="004F43C2">
        <w:rPr>
          <w:rFonts w:ascii="Bookman Old Style" w:hAnsi="Bookman Old Style"/>
          <w:b/>
          <w:szCs w:val="24"/>
        </w:rPr>
        <w:t>udynkiem</w:t>
      </w:r>
      <w:r w:rsidR="00694777" w:rsidRPr="004F43C2">
        <w:rPr>
          <w:rFonts w:ascii="Bookman Old Style" w:hAnsi="Bookman Old Style"/>
          <w:szCs w:val="24"/>
        </w:rPr>
        <w:t xml:space="preserve">”), </w:t>
      </w:r>
      <w:r w:rsidR="00F65365" w:rsidRPr="004F43C2">
        <w:rPr>
          <w:rFonts w:ascii="Bookman Old Style" w:hAnsi="Bookman Old Style" w:cs="Arial"/>
          <w:szCs w:val="24"/>
        </w:rPr>
        <w:t>(oznaczon</w:t>
      </w:r>
      <w:r w:rsidR="00F65365" w:rsidRPr="004F43C2">
        <w:rPr>
          <w:rFonts w:ascii="Bookman Old Style" w:hAnsi="Bookman Old Style" w:cs="Arial"/>
          <w:szCs w:val="24"/>
          <w:lang w:val="pl-PL"/>
        </w:rPr>
        <w:t>y</w:t>
      </w:r>
      <w:r w:rsidR="00F65365" w:rsidRPr="004F43C2">
        <w:rPr>
          <w:rFonts w:ascii="Bookman Old Style" w:hAnsi="Bookman Old Style" w:cs="Arial"/>
          <w:szCs w:val="24"/>
        </w:rPr>
        <w:t xml:space="preserve"> na </w:t>
      </w:r>
      <w:r w:rsidR="001C24AB" w:rsidRPr="004F43C2">
        <w:rPr>
          <w:rFonts w:ascii="Bookman Old Style" w:hAnsi="Bookman Old Style" w:cs="Arial"/>
          <w:szCs w:val="24"/>
          <w:lang w:val="pl-PL"/>
        </w:rPr>
        <w:t>P</w:t>
      </w:r>
      <w:r w:rsidR="00F65365" w:rsidRPr="004F43C2">
        <w:rPr>
          <w:rFonts w:ascii="Bookman Old Style" w:hAnsi="Bookman Old Style" w:cs="Arial"/>
          <w:szCs w:val="24"/>
        </w:rPr>
        <w:t xml:space="preserve">lanie sytuacyjnym osiedla stanowiącym </w:t>
      </w:r>
      <w:r w:rsidR="00F65365" w:rsidRPr="004F43C2">
        <w:rPr>
          <w:rFonts w:ascii="Bookman Old Style" w:hAnsi="Bookman Old Style" w:cs="Arial"/>
          <w:szCs w:val="24"/>
          <w:u w:val="single"/>
        </w:rPr>
        <w:t>załącznik nr 1</w:t>
      </w:r>
      <w:r w:rsidR="001C24AB" w:rsidRPr="004F43C2">
        <w:rPr>
          <w:rFonts w:ascii="Bookman Old Style" w:hAnsi="Bookman Old Style" w:cs="Arial"/>
          <w:szCs w:val="24"/>
          <w:u w:val="single"/>
          <w:lang w:val="pl-PL"/>
        </w:rPr>
        <w:t xml:space="preserve"> oraz załącznik nr 1a</w:t>
      </w:r>
      <w:r w:rsidR="00F65365" w:rsidRPr="004F43C2">
        <w:rPr>
          <w:rFonts w:ascii="Bookman Old Style" w:hAnsi="Bookman Old Style" w:cs="Arial"/>
          <w:szCs w:val="24"/>
        </w:rPr>
        <w:t xml:space="preserve"> do niniejszej umowy)</w:t>
      </w:r>
      <w:r w:rsidR="00F65365" w:rsidRPr="004F43C2">
        <w:rPr>
          <w:rFonts w:ascii="Bookman Old Style" w:hAnsi="Bookman Old Style" w:cs="Arial"/>
          <w:szCs w:val="24"/>
          <w:lang w:val="pl-PL"/>
        </w:rPr>
        <w:t xml:space="preserve">, </w:t>
      </w:r>
      <w:r w:rsidR="00F65365" w:rsidRPr="004F43C2">
        <w:rPr>
          <w:rFonts w:ascii="Bookman Old Style" w:hAnsi="Bookman Old Style"/>
          <w:szCs w:val="24"/>
        </w:rPr>
        <w:t>w którym znajdować się będzie lokal mieszkalny stanowiący przedmiot niniejszej umowy, a powyższ</w:t>
      </w:r>
      <w:r w:rsidR="00F65365" w:rsidRPr="004F43C2">
        <w:rPr>
          <w:rFonts w:ascii="Bookman Old Style" w:hAnsi="Bookman Old Style"/>
          <w:szCs w:val="24"/>
          <w:lang w:val="pl-PL"/>
        </w:rPr>
        <w:t>e</w:t>
      </w:r>
      <w:r w:rsidR="00F65365" w:rsidRPr="004F43C2">
        <w:rPr>
          <w:rFonts w:ascii="Bookman Old Style" w:hAnsi="Bookman Old Style"/>
          <w:szCs w:val="24"/>
        </w:rPr>
        <w:t xml:space="preserve"> działk</w:t>
      </w:r>
      <w:r w:rsidR="00F65365" w:rsidRPr="004F43C2">
        <w:rPr>
          <w:rFonts w:ascii="Bookman Old Style" w:hAnsi="Bookman Old Style"/>
          <w:szCs w:val="24"/>
          <w:lang w:val="pl-PL"/>
        </w:rPr>
        <w:t>i</w:t>
      </w:r>
      <w:r w:rsidR="00F65365" w:rsidRPr="004F43C2">
        <w:rPr>
          <w:rFonts w:ascii="Bookman Old Style" w:hAnsi="Bookman Old Style"/>
          <w:szCs w:val="24"/>
        </w:rPr>
        <w:t xml:space="preserve"> gruntu </w:t>
      </w:r>
      <w:r w:rsidR="00F65365" w:rsidRPr="004F43C2">
        <w:rPr>
          <w:rFonts w:ascii="Bookman Old Style" w:hAnsi="Bookman Old Style"/>
          <w:b/>
          <w:szCs w:val="24"/>
        </w:rPr>
        <w:t xml:space="preserve">nr </w:t>
      </w:r>
      <w:r w:rsidR="00507D24" w:rsidRPr="00507D24">
        <w:rPr>
          <w:rFonts w:ascii="Bookman Old Style" w:hAnsi="Bookman Old Style"/>
          <w:b/>
          <w:bCs/>
          <w:color w:val="0D0D0D" w:themeColor="text1" w:themeTint="F2"/>
          <w:szCs w:val="24"/>
          <w:lang w:val="pl-PL"/>
        </w:rPr>
        <w:t>81/84, 81/85, 81/86, 81/87, 81/88, 81/89, 81/100 i 81/101</w:t>
      </w:r>
      <w:r w:rsidR="00AB345C" w:rsidRPr="004F43C2">
        <w:rPr>
          <w:rFonts w:ascii="Bookman Old Style" w:hAnsi="Bookman Old Style"/>
          <w:szCs w:val="24"/>
          <w:lang w:bidi="pl-PL"/>
        </w:rPr>
        <w:t xml:space="preserve"> </w:t>
      </w:r>
      <w:r w:rsidR="00F65365" w:rsidRPr="004F43C2">
        <w:rPr>
          <w:rFonts w:ascii="Bookman Old Style" w:hAnsi="Bookman Old Style"/>
          <w:szCs w:val="24"/>
        </w:rPr>
        <w:t xml:space="preserve">wraz z częściami posadowionych na </w:t>
      </w:r>
      <w:r w:rsidR="001C24AB" w:rsidRPr="004F43C2">
        <w:rPr>
          <w:rFonts w:ascii="Bookman Old Style" w:hAnsi="Bookman Old Style"/>
          <w:szCs w:val="24"/>
          <w:lang w:val="pl-PL"/>
        </w:rPr>
        <w:t>nich</w:t>
      </w:r>
      <w:r w:rsidR="00F65365" w:rsidRPr="004F43C2">
        <w:rPr>
          <w:rFonts w:ascii="Bookman Old Style" w:hAnsi="Bookman Old Style"/>
          <w:szCs w:val="24"/>
        </w:rPr>
        <w:t xml:space="preserve"> budynków, nie służącymi wyłącznie do użytku właścicieli lokali, stanowić będą </w:t>
      </w:r>
      <w:r w:rsidR="00F65365" w:rsidRPr="004F43C2">
        <w:rPr>
          <w:rFonts w:ascii="Bookman Old Style" w:hAnsi="Bookman Old Style"/>
          <w:b/>
          <w:szCs w:val="24"/>
        </w:rPr>
        <w:t>nieruchomość wspólną</w:t>
      </w:r>
      <w:r w:rsidR="00F65365" w:rsidRPr="004F43C2">
        <w:rPr>
          <w:rFonts w:ascii="Bookman Old Style" w:hAnsi="Bookman Old Style"/>
          <w:szCs w:val="24"/>
        </w:rPr>
        <w:t xml:space="preserve">, w rozumieniu art. 3 ust. 1 </w:t>
      </w:r>
      <w:r w:rsidR="00F65365" w:rsidRPr="004F43C2">
        <w:rPr>
          <w:rFonts w:ascii="Bookman Old Style" w:hAnsi="Bookman Old Style" w:cs="Arial"/>
          <w:szCs w:val="24"/>
        </w:rPr>
        <w:t xml:space="preserve">ustawy z dnia 24 czerwca 1994 roku - </w:t>
      </w:r>
      <w:r w:rsidR="00F65365" w:rsidRPr="004F43C2">
        <w:rPr>
          <w:rFonts w:ascii="Bookman Old Style" w:hAnsi="Bookman Old Style" w:cs="Arial"/>
          <w:i/>
          <w:szCs w:val="24"/>
        </w:rPr>
        <w:t>o własności lokali</w:t>
      </w:r>
      <w:r w:rsidR="00F65365" w:rsidRPr="004F43C2">
        <w:rPr>
          <w:rFonts w:ascii="Bookman Old Style" w:hAnsi="Bookman Old Style" w:cs="Arial"/>
          <w:szCs w:val="24"/>
        </w:rPr>
        <w:t xml:space="preserve"> (tekst jednolity z 23 marca 2018 roku Dz. U. z 2018r. poz. 716)</w:t>
      </w:r>
      <w:r w:rsidR="00F65365" w:rsidRPr="004F43C2">
        <w:rPr>
          <w:rFonts w:ascii="Bookman Old Style" w:hAnsi="Bookman Old Style"/>
          <w:szCs w:val="24"/>
        </w:rPr>
        <w:t>,</w:t>
      </w:r>
      <w:r w:rsidR="004E0B9F">
        <w:rPr>
          <w:rFonts w:ascii="Bookman Old Style" w:hAnsi="Bookman Old Style"/>
          <w:szCs w:val="24"/>
        </w:rPr>
        <w:t>---------------------------------------------------------------------------</w:t>
      </w:r>
    </w:p>
    <w:p w14:paraId="60D67DE0" w14:textId="3B1F732B" w:rsidR="001B63FD" w:rsidRPr="004F43C2" w:rsidRDefault="00694777" w:rsidP="00302BE5">
      <w:pPr>
        <w:widowControl w:val="0"/>
        <w:numPr>
          <w:ilvl w:val="0"/>
          <w:numId w:val="8"/>
        </w:numPr>
        <w:spacing w:line="276" w:lineRule="auto"/>
        <w:jc w:val="both"/>
        <w:rPr>
          <w:rFonts w:ascii="Bookman Old Style" w:hAnsi="Bookman Old Style"/>
          <w:lang w:eastAsia="pl-PL"/>
        </w:rPr>
      </w:pPr>
      <w:r w:rsidRPr="004F43C2">
        <w:rPr>
          <w:rFonts w:ascii="Bookman Old Style" w:hAnsi="Bookman Old Style"/>
        </w:rPr>
        <w:t xml:space="preserve">budynek </w:t>
      </w:r>
      <w:r w:rsidRPr="004F43C2">
        <w:rPr>
          <w:rFonts w:ascii="Bookman Old Style" w:hAnsi="Bookman Old Style"/>
          <w:b/>
        </w:rPr>
        <w:t>n</w:t>
      </w:r>
      <w:r w:rsidR="00B937E4" w:rsidRPr="004F43C2">
        <w:rPr>
          <w:rFonts w:ascii="Bookman Old Style" w:hAnsi="Bookman Old Style"/>
          <w:b/>
        </w:rPr>
        <w:t xml:space="preserve">r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KlatkaLokalu1"/>
            <w:enabled/>
            <w:calcOnExit w:val="0"/>
            <w:textInput/>
          </w:ffData>
        </w:fldChar>
      </w:r>
      <w:bookmarkStart w:id="5" w:name="txtBudKlatkaLokalu1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5"/>
      <w:r w:rsidR="00387758"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/>
          <w:b/>
        </w:rPr>
        <w:t xml:space="preserve">, </w:t>
      </w:r>
      <w:r w:rsidRPr="004F43C2">
        <w:rPr>
          <w:rFonts w:ascii="Bookman Old Style" w:hAnsi="Bookman Old Style"/>
        </w:rPr>
        <w:t xml:space="preserve">w którym znajdować się będzie lokal mieszkalny </w:t>
      </w:r>
      <w:r w:rsidRPr="004F43C2">
        <w:rPr>
          <w:rFonts w:ascii="Bookman Old Style" w:hAnsi="Bookman Old Style"/>
          <w:b/>
        </w:rPr>
        <w:t>nr</w:t>
      </w:r>
      <w:r w:rsidR="00B937E4" w:rsidRPr="004F43C2">
        <w:rPr>
          <w:rFonts w:ascii="Bookman Old Style" w:hAnsi="Bookman Old Style"/>
          <w:b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NrProjLokalu"/>
            <w:enabled/>
            <w:calcOnExit w:val="0"/>
            <w:textInput/>
          </w:ffData>
        </w:fldChar>
      </w:r>
      <w:bookmarkStart w:id="6" w:name="txtNrProjLokalu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6"/>
      <w:r w:rsidR="00387758" w:rsidRPr="004F43C2">
        <w:rPr>
          <w:rFonts w:ascii="Bookman Old Style" w:hAnsi="Bookman Old Style"/>
          <w:b/>
        </w:rPr>
        <w:t xml:space="preserve">, </w:t>
      </w:r>
      <w:r w:rsidRPr="004F43C2">
        <w:rPr>
          <w:rFonts w:ascii="Bookman Old Style" w:hAnsi="Bookman Old Style"/>
        </w:rPr>
        <w:t xml:space="preserve">będzie położony </w:t>
      </w:r>
      <w:r w:rsidRPr="0025070F">
        <w:rPr>
          <w:rFonts w:ascii="Bookman Old Style" w:hAnsi="Bookman Old Style"/>
          <w:color w:val="EE0000"/>
        </w:rPr>
        <w:t xml:space="preserve">na </w:t>
      </w:r>
      <w:r w:rsidR="0025070F" w:rsidRPr="0025070F">
        <w:rPr>
          <w:rFonts w:ascii="Bookman Old Style" w:hAnsi="Bookman Old Style"/>
          <w:color w:val="EE0000"/>
        </w:rPr>
        <w:t xml:space="preserve">Osiedlu Mieszkania Gdańskie Ogrody </w:t>
      </w:r>
      <w:r w:rsidRPr="0025070F">
        <w:rPr>
          <w:rFonts w:ascii="Bookman Old Style" w:hAnsi="Bookman Old Style"/>
          <w:b/>
          <w:bCs/>
          <w:color w:val="EE0000"/>
        </w:rPr>
        <w:t>„</w:t>
      </w:r>
      <w:r w:rsidR="00EF4C7E" w:rsidRPr="0025070F">
        <w:rPr>
          <w:rFonts w:ascii="Bookman Old Style" w:hAnsi="Bookman Old Style"/>
          <w:b/>
          <w:bCs/>
          <w:color w:val="EE0000"/>
        </w:rPr>
        <w:t>ETAP B</w:t>
      </w:r>
      <w:r w:rsidRPr="0025070F">
        <w:rPr>
          <w:rFonts w:ascii="Bookman Old Style" w:hAnsi="Bookman Old Style"/>
          <w:b/>
          <w:bCs/>
          <w:color w:val="EE0000"/>
        </w:rPr>
        <w:t>”</w:t>
      </w:r>
      <w:r w:rsidRPr="004F43C2">
        <w:rPr>
          <w:rFonts w:ascii="Bookman Old Style" w:hAnsi="Bookman Old Style"/>
        </w:rPr>
        <w:t xml:space="preserve">  </w:t>
      </w:r>
      <w:r w:rsidR="00F65365" w:rsidRPr="004F43C2">
        <w:rPr>
          <w:rFonts w:ascii="Bookman Old Style" w:hAnsi="Bookman Old Style"/>
        </w:rPr>
        <w:t xml:space="preserve">przy </w:t>
      </w:r>
      <w:r w:rsidR="00F65365" w:rsidRPr="00507D24">
        <w:rPr>
          <w:rFonts w:ascii="Bookman Old Style" w:hAnsi="Bookman Old Style"/>
          <w:highlight w:val="yellow"/>
        </w:rPr>
        <w:t xml:space="preserve">ulicy </w:t>
      </w:r>
      <w:r w:rsidR="00507D24" w:rsidRPr="00507D24">
        <w:rPr>
          <w:rFonts w:ascii="Bookman Old Style" w:hAnsi="Bookman Old Style"/>
          <w:highlight w:val="yellow"/>
        </w:rPr>
        <w:t>...</w:t>
      </w:r>
      <w:r w:rsidR="00507D24">
        <w:rPr>
          <w:rFonts w:ascii="Bookman Old Style" w:hAnsi="Bookman Old Style"/>
        </w:rPr>
        <w:t xml:space="preserve"> </w:t>
      </w:r>
      <w:r w:rsidR="00F65365" w:rsidRPr="004F43C2">
        <w:rPr>
          <w:rFonts w:ascii="Bookman Old Style" w:hAnsi="Bookman Old Style"/>
        </w:rPr>
        <w:t xml:space="preserve">w </w:t>
      </w:r>
      <w:r w:rsidR="00124A25" w:rsidRPr="004F43C2">
        <w:rPr>
          <w:rFonts w:ascii="Bookman Old Style" w:hAnsi="Bookman Old Style"/>
        </w:rPr>
        <w:t>Trąbkach</w:t>
      </w:r>
      <w:r w:rsidR="00AB345C" w:rsidRPr="004F43C2">
        <w:rPr>
          <w:rFonts w:ascii="Bookman Old Style" w:hAnsi="Bookman Old Style"/>
        </w:rPr>
        <w:t xml:space="preserve"> W</w:t>
      </w:r>
      <w:r w:rsidR="00B121EB" w:rsidRPr="004F43C2">
        <w:rPr>
          <w:rFonts w:ascii="Bookman Old Style" w:hAnsi="Bookman Old Style"/>
        </w:rPr>
        <w:t>i</w:t>
      </w:r>
      <w:r w:rsidR="00AB345C" w:rsidRPr="004F43C2">
        <w:rPr>
          <w:rFonts w:ascii="Bookman Old Style" w:hAnsi="Bookman Old Style"/>
        </w:rPr>
        <w:t>elkich</w:t>
      </w:r>
      <w:r w:rsidR="00F65365" w:rsidRPr="004F43C2">
        <w:rPr>
          <w:rFonts w:ascii="Bookman Old Style" w:hAnsi="Bookman Old Style"/>
        </w:rPr>
        <w:t xml:space="preserve">, gmina </w:t>
      </w:r>
      <w:r w:rsidR="00AB345C" w:rsidRPr="004F43C2">
        <w:rPr>
          <w:rFonts w:ascii="Bookman Old Style" w:hAnsi="Bookman Old Style"/>
        </w:rPr>
        <w:t>Trąbki Wielkie</w:t>
      </w:r>
      <w:r w:rsidR="00F65365" w:rsidRPr="004F43C2">
        <w:rPr>
          <w:rFonts w:ascii="Bookman Old Style" w:hAnsi="Bookman Old Style"/>
        </w:rPr>
        <w:t xml:space="preserve">, na działkach gruntu </w:t>
      </w:r>
      <w:r w:rsidR="00507D24" w:rsidRPr="00507D24">
        <w:rPr>
          <w:rFonts w:ascii="Bookman Old Style" w:hAnsi="Bookman Old Style"/>
          <w:b/>
        </w:rPr>
        <w:t>81/84, 81/85, 81/86, 81/87, 81/88, 81/89, 81/100 i 81/101</w:t>
      </w:r>
      <w:r w:rsidR="00507D24" w:rsidRPr="00507D24">
        <w:rPr>
          <w:rFonts w:ascii="Bookman Old Style" w:hAnsi="Bookman Old Style"/>
          <w:b/>
          <w:lang w:bidi="pl-PL"/>
        </w:rPr>
        <w:t xml:space="preserve"> </w:t>
      </w:r>
      <w:r w:rsidR="001C24AB" w:rsidRPr="004F43C2">
        <w:rPr>
          <w:rFonts w:ascii="Bookman Old Style" w:hAnsi="Bookman Old Style"/>
          <w:lang w:bidi="pl-PL"/>
        </w:rPr>
        <w:t xml:space="preserve">oraz </w:t>
      </w:r>
      <w:r w:rsidR="00F65365" w:rsidRPr="004F43C2">
        <w:rPr>
          <w:rFonts w:ascii="Bookman Old Style" w:hAnsi="Bookman Old Style"/>
        </w:rPr>
        <w:t>będzie posiadał następujące istotne cechy</w:t>
      </w:r>
      <w:r w:rsidR="001B63FD" w:rsidRPr="004F43C2">
        <w:rPr>
          <w:rFonts w:ascii="Bookman Old Style" w:hAnsi="Bookman Old Style"/>
        </w:rPr>
        <w:t>:</w:t>
      </w:r>
      <w:r w:rsidR="00507D24">
        <w:rPr>
          <w:rFonts w:ascii="Bookman Old Style" w:hAnsi="Bookman Old Style"/>
        </w:rPr>
        <w:t>-------------------------------------------------------</w:t>
      </w:r>
    </w:p>
    <w:p w14:paraId="4C1C492A" w14:textId="77777777" w:rsidR="00F65365" w:rsidRPr="004F43C2" w:rsidRDefault="00F65365" w:rsidP="00302BE5">
      <w:pPr>
        <w:pStyle w:val="Tekstpodstawowy"/>
        <w:spacing w:line="276" w:lineRule="auto"/>
        <w:ind w:left="720"/>
        <w:rPr>
          <w:rFonts w:ascii="Bookman Old Style" w:hAnsi="Bookman Old Style"/>
          <w:szCs w:val="24"/>
          <w:lang w:eastAsia="pl-PL"/>
        </w:rPr>
      </w:pPr>
      <w:r w:rsidRPr="004F43C2">
        <w:rPr>
          <w:rFonts w:ascii="Bookman Old Style" w:hAnsi="Bookman Old Style"/>
          <w:szCs w:val="24"/>
        </w:rPr>
        <w:t>- technologia wykonania: murowana,-----------------------------</w:t>
      </w:r>
      <w:r w:rsidRPr="004F43C2">
        <w:rPr>
          <w:rFonts w:ascii="Bookman Old Style" w:hAnsi="Bookman Old Style"/>
          <w:szCs w:val="24"/>
          <w:lang w:val="pl-PL"/>
        </w:rPr>
        <w:t>-</w:t>
      </w:r>
      <w:r w:rsidRPr="004F43C2">
        <w:rPr>
          <w:rFonts w:ascii="Bookman Old Style" w:hAnsi="Bookman Old Style"/>
          <w:szCs w:val="24"/>
        </w:rPr>
        <w:t>------------</w:t>
      </w:r>
    </w:p>
    <w:p w14:paraId="742FBC00" w14:textId="48A3AF44" w:rsidR="00F65365" w:rsidRPr="004F43C2" w:rsidRDefault="00F65365" w:rsidP="00302BE5">
      <w:pPr>
        <w:pStyle w:val="Tekstpodstawowy"/>
        <w:spacing w:line="276" w:lineRule="auto"/>
        <w:ind w:left="720"/>
        <w:rPr>
          <w:rFonts w:ascii="Bookman Old Style" w:hAnsi="Bookman Old Style"/>
          <w:szCs w:val="24"/>
          <w:lang w:val="pl-PL"/>
        </w:rPr>
      </w:pPr>
      <w:r w:rsidRPr="004F43C2">
        <w:rPr>
          <w:rFonts w:ascii="Bookman Old Style" w:hAnsi="Bookman Old Style"/>
          <w:szCs w:val="24"/>
        </w:rPr>
        <w:t xml:space="preserve">- liczba kondygnacji: </w:t>
      </w:r>
      <w:r w:rsidRPr="004F43C2">
        <w:rPr>
          <w:rFonts w:ascii="Bookman Old Style" w:hAnsi="Bookman Old Style"/>
          <w:szCs w:val="24"/>
          <w:lang w:val="pl-PL"/>
        </w:rPr>
        <w:t>2</w:t>
      </w:r>
      <w:r w:rsidRPr="004F43C2">
        <w:rPr>
          <w:rFonts w:ascii="Bookman Old Style" w:hAnsi="Bookman Old Style"/>
          <w:szCs w:val="24"/>
        </w:rPr>
        <w:t xml:space="preserve"> (</w:t>
      </w:r>
      <w:r w:rsidRPr="004F43C2">
        <w:rPr>
          <w:rFonts w:ascii="Bookman Old Style" w:hAnsi="Bookman Old Style"/>
          <w:szCs w:val="24"/>
          <w:lang w:val="pl-PL"/>
        </w:rPr>
        <w:t>dwie</w:t>
      </w:r>
      <w:r w:rsidRPr="004F43C2">
        <w:rPr>
          <w:rFonts w:ascii="Bookman Old Style" w:hAnsi="Bookman Old Style"/>
          <w:szCs w:val="24"/>
        </w:rPr>
        <w:t>),-------------------------------------------------- - standard prac wykończeniowych w części wspólnej budynku i terenie wokół niego, stanowiącym część wspólną nieruchomości: dach kryty dachówką betonową, elewacja tynk akrylowy cienkowarstwowy, docieplenie styropianem grubości 1</w:t>
      </w:r>
      <w:r w:rsidR="00B121EB" w:rsidRPr="004F43C2">
        <w:rPr>
          <w:rFonts w:ascii="Bookman Old Style" w:hAnsi="Bookman Old Style"/>
          <w:szCs w:val="24"/>
          <w:lang w:val="pl-PL"/>
        </w:rPr>
        <w:t xml:space="preserve">6 </w:t>
      </w:r>
      <w:r w:rsidRPr="004F43C2">
        <w:rPr>
          <w:rFonts w:ascii="Bookman Old Style" w:hAnsi="Bookman Old Style"/>
          <w:szCs w:val="24"/>
        </w:rPr>
        <w:t xml:space="preserve">cm,-------------------------------------- liczba lokali w budynku: 2 (dwa),--------------------------------------------- </w:t>
      </w:r>
      <w:r w:rsidRPr="004F43C2">
        <w:rPr>
          <w:rFonts w:ascii="Bookman Old Style" w:hAnsi="Bookman Old Style"/>
          <w:szCs w:val="24"/>
          <w:lang w:val="pl-PL"/>
        </w:rPr>
        <w:t xml:space="preserve">- </w:t>
      </w:r>
      <w:r w:rsidRPr="004F43C2">
        <w:rPr>
          <w:rFonts w:ascii="Bookman Old Style" w:hAnsi="Bookman Old Style"/>
          <w:szCs w:val="24"/>
        </w:rPr>
        <w:t xml:space="preserve">dostępne media w budynku: </w:t>
      </w:r>
      <w:r w:rsidR="00B121EB" w:rsidRPr="004F43C2">
        <w:rPr>
          <w:rFonts w:ascii="Bookman Old Style" w:hAnsi="Bookman Old Style"/>
          <w:szCs w:val="24"/>
        </w:rPr>
        <w:t>przyłącze wodne sieci wewnętrznej, przyłącze energetyczne sieci wewnętrznej do złącza kontrolno–pomiarowego, przyłącze kanalizacyjne sieci wewnętrznej do granicy działki, instalacja gazowa wewnętrzna do granicy działki z doprowadzeniem do pieca gazowego oraz z piecem gazowym</w:t>
      </w:r>
      <w:r w:rsidRPr="004F43C2">
        <w:rPr>
          <w:rFonts w:ascii="Bookman Old Style" w:hAnsi="Bookman Old Style"/>
          <w:szCs w:val="24"/>
        </w:rPr>
        <w:t>,-------------</w:t>
      </w:r>
    </w:p>
    <w:p w14:paraId="664C53D8" w14:textId="7302ACA0" w:rsidR="00F65365" w:rsidRPr="004F43C2" w:rsidRDefault="00F65365" w:rsidP="00302BE5">
      <w:pPr>
        <w:pStyle w:val="Tekstpodstawowy"/>
        <w:spacing w:line="276" w:lineRule="auto"/>
        <w:ind w:left="720"/>
        <w:rPr>
          <w:rFonts w:ascii="Bookman Old Style" w:hAnsi="Bookman Old Style"/>
          <w:color w:val="0D0D0D" w:themeColor="text1" w:themeTint="F2"/>
          <w:szCs w:val="24"/>
          <w:lang w:val="pl-PL"/>
        </w:rPr>
      </w:pPr>
      <w:r w:rsidRPr="004F43C2">
        <w:rPr>
          <w:rFonts w:ascii="Bookman Old Style" w:hAnsi="Bookman Old Style"/>
          <w:szCs w:val="24"/>
        </w:rPr>
        <w:t>- liczba miejsc postojowych: 2 (dwa</w:t>
      </w:r>
      <w:r w:rsidRPr="004F43C2">
        <w:rPr>
          <w:rFonts w:ascii="Bookman Old Style" w:hAnsi="Bookman Old Style"/>
          <w:color w:val="0D0D0D" w:themeColor="text1" w:themeTint="F2"/>
          <w:szCs w:val="24"/>
        </w:rPr>
        <w:t>),------------------------------------------</w:t>
      </w:r>
    </w:p>
    <w:p w14:paraId="4E361E37" w14:textId="31A34CDF" w:rsidR="00694777" w:rsidRPr="004F43C2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</w:rPr>
      </w:pPr>
      <w:r w:rsidRPr="004F43C2">
        <w:rPr>
          <w:rFonts w:ascii="Bookman Old Style" w:eastAsia="Tahoma" w:hAnsi="Bookman Old Style"/>
          <w:color w:val="000000"/>
          <w:szCs w:val="24"/>
        </w:rPr>
        <w:t xml:space="preserve">projekt </w:t>
      </w:r>
      <w:r w:rsidR="00776321" w:rsidRPr="004F43C2">
        <w:rPr>
          <w:rFonts w:ascii="Bookman Old Style" w:eastAsia="Tahoma" w:hAnsi="Bookman Old Style"/>
          <w:color w:val="000000"/>
          <w:szCs w:val="24"/>
          <w:lang w:val="pl-PL"/>
        </w:rPr>
        <w:t>budowlany</w:t>
      </w:r>
      <w:r w:rsidRPr="004F43C2">
        <w:rPr>
          <w:rFonts w:ascii="Bookman Old Style" w:eastAsia="Tahoma" w:hAnsi="Bookman Old Style"/>
          <w:color w:val="000000"/>
          <w:szCs w:val="24"/>
        </w:rPr>
        <w:t xml:space="preserve"> budynku może ulec modyfikacji, a </w:t>
      </w:r>
      <w:r w:rsidR="001C24AB" w:rsidRPr="00563151">
        <w:rPr>
          <w:rFonts w:ascii="Bookman Old Style" w:eastAsia="Tahoma" w:hAnsi="Bookman Old Style"/>
          <w:b/>
          <w:color w:val="000000"/>
          <w:szCs w:val="24"/>
          <w:lang w:val="pl-PL"/>
        </w:rPr>
        <w:t>Nabywcy</w:t>
      </w:r>
      <w:r w:rsidRPr="004F43C2">
        <w:rPr>
          <w:rFonts w:ascii="Bookman Old Style" w:eastAsia="Tahoma" w:hAnsi="Bookman Old Style"/>
          <w:b/>
          <w:color w:val="000000"/>
          <w:szCs w:val="24"/>
        </w:rPr>
        <w:t xml:space="preserve"> </w:t>
      </w:r>
      <w:r w:rsidRPr="004F43C2">
        <w:rPr>
          <w:rFonts w:ascii="Bookman Old Style" w:eastAsia="Tahoma" w:hAnsi="Bookman Old Style"/>
          <w:color w:val="000000"/>
          <w:szCs w:val="24"/>
        </w:rPr>
        <w:t>wyrażają na to zgodę, przy czym zmianom nie mogą ulec istotne parametry budynku i lokalu mieszkalnego, tj. kubatura i powierzchnia (za wyjątkiem zmian wynikających z położenia tynków wewnętrznych), ilość i rozkład pomieszczeń. --------------------------------</w:t>
      </w:r>
      <w:r w:rsidR="002E41B9" w:rsidRPr="004F43C2">
        <w:rPr>
          <w:rFonts w:ascii="Bookman Old Style" w:eastAsia="Tahoma" w:hAnsi="Bookman Old Style"/>
          <w:color w:val="000000"/>
          <w:szCs w:val="24"/>
          <w:lang w:val="pl-PL"/>
        </w:rPr>
        <w:t>--------------------</w:t>
      </w:r>
    </w:p>
    <w:p w14:paraId="722EE2C9" w14:textId="473E5017" w:rsidR="00F044B5" w:rsidRPr="00563151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</w:pPr>
      <w:r w:rsidRPr="004F43C2">
        <w:rPr>
          <w:rFonts w:ascii="Bookman Old Style" w:eastAsia="Tahoma" w:hAnsi="Bookman Old Style"/>
          <w:szCs w:val="24"/>
        </w:rPr>
        <w:t xml:space="preserve">w budynku oznaczonym </w:t>
      </w:r>
      <w:r w:rsidR="001C24AB" w:rsidRPr="004F43C2">
        <w:rPr>
          <w:rFonts w:ascii="Bookman Old Style" w:eastAsia="Tahoma" w:hAnsi="Bookman Old Style"/>
          <w:szCs w:val="24"/>
          <w:lang w:val="pl-PL"/>
        </w:rPr>
        <w:t>nr</w:t>
      </w:r>
      <w:r w:rsidRPr="004F43C2">
        <w:rPr>
          <w:rFonts w:ascii="Bookman Old Style" w:eastAsia="Tahoma" w:hAnsi="Bookman Old Style"/>
          <w:szCs w:val="24"/>
        </w:rPr>
        <w:t xml:space="preserve"> </w:t>
      </w:r>
      <w:r w:rsidR="001C24AB" w:rsidRPr="004F43C2">
        <w:rPr>
          <w:rFonts w:ascii="Bookman Old Style" w:eastAsia="Tahoma" w:hAnsi="Bookman Old Style"/>
          <w:szCs w:val="24"/>
          <w:lang w:val="pl-PL"/>
        </w:rPr>
        <w:t>roboczym</w:t>
      </w:r>
      <w:r w:rsidRPr="004F43C2">
        <w:rPr>
          <w:rFonts w:ascii="Bookman Old Style" w:eastAsia="Tahoma" w:hAnsi="Bookman Old Style"/>
          <w:szCs w:val="24"/>
        </w:rPr>
        <w:t xml:space="preserve"> </w:t>
      </w:r>
      <w:r w:rsidR="007B3775" w:rsidRPr="004F43C2">
        <w:rPr>
          <w:rFonts w:ascii="Bookman Old Style" w:eastAsia="Tahoma" w:hAnsi="Bookman Old Style"/>
          <w:b/>
          <w:szCs w:val="24"/>
          <w:lang w:val="pl-PL"/>
        </w:rPr>
        <w:t xml:space="preserve"> </w:t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begin">
          <w:ffData>
            <w:name w:val="txtBudKlatkaLokalu2"/>
            <w:enabled/>
            <w:calcOnExit w:val="0"/>
            <w:textInput/>
          </w:ffData>
        </w:fldChar>
      </w:r>
      <w:bookmarkStart w:id="7" w:name="txtBudKlatkaLokalu2"/>
      <w:r w:rsidR="00387758" w:rsidRPr="004F43C2">
        <w:rPr>
          <w:rFonts w:ascii="Bookman Old Style" w:hAnsi="Bookman Old Style"/>
          <w:b/>
          <w:szCs w:val="24"/>
        </w:rPr>
        <w:instrText xml:space="preserve"> FORMTEXT </w:instrText>
      </w:r>
      <w:r w:rsidR="00387758" w:rsidRPr="004F43C2">
        <w:rPr>
          <w:rFonts w:ascii="Bookman Old Style" w:hAnsi="Bookman Old Style"/>
          <w:b/>
          <w:szCs w:val="24"/>
          <w:lang w:val="en-US"/>
        </w:rPr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end"/>
      </w:r>
      <w:bookmarkEnd w:id="7"/>
      <w:r w:rsidR="00387758" w:rsidRPr="004F43C2">
        <w:rPr>
          <w:rFonts w:ascii="Bookman Old Style" w:hAnsi="Bookman Old Style"/>
          <w:b/>
          <w:szCs w:val="24"/>
          <w:lang w:val="pl-PL"/>
        </w:rPr>
        <w:t xml:space="preserve"> </w:t>
      </w:r>
      <w:r w:rsidRPr="004F43C2">
        <w:rPr>
          <w:rFonts w:ascii="Bookman Old Style" w:eastAsia="Tahoma" w:hAnsi="Bookman Old Style"/>
          <w:szCs w:val="24"/>
        </w:rPr>
        <w:t xml:space="preserve">znajdować się będą dwa lokale mieszkalne, w tym między innymi </w:t>
      </w:r>
      <w:r w:rsidRPr="004F43C2">
        <w:rPr>
          <w:rFonts w:ascii="Bookman Old Style" w:hAnsi="Bookman Old Style"/>
          <w:szCs w:val="24"/>
        </w:rPr>
        <w:t>lokal mieszkalny nr</w:t>
      </w:r>
      <w:r w:rsidRPr="004F43C2">
        <w:rPr>
          <w:rFonts w:ascii="Bookman Old Style" w:hAnsi="Bookman Old Style"/>
          <w:b/>
          <w:szCs w:val="24"/>
        </w:rPr>
        <w:t xml:space="preserve"> </w:t>
      </w:r>
      <w:bookmarkStart w:id="8" w:name="_Hlk485374865"/>
      <w:r w:rsidRPr="004F43C2">
        <w:rPr>
          <w:rFonts w:ascii="Bookman Old Style" w:hAnsi="Bookman Old Style"/>
          <w:szCs w:val="24"/>
        </w:rPr>
        <w:t xml:space="preserve">roboczy </w:t>
      </w:r>
      <w:bookmarkEnd w:id="8"/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begin">
          <w:ffData>
            <w:name w:val="txtNrProjLokalu1"/>
            <w:enabled/>
            <w:calcOnExit w:val="0"/>
            <w:textInput/>
          </w:ffData>
        </w:fldChar>
      </w:r>
      <w:bookmarkStart w:id="9" w:name="txtNrProjLokalu1"/>
      <w:r w:rsidR="00387758" w:rsidRPr="004F43C2">
        <w:rPr>
          <w:rFonts w:ascii="Bookman Old Style" w:hAnsi="Bookman Old Style"/>
          <w:b/>
          <w:szCs w:val="24"/>
        </w:rPr>
        <w:instrText xml:space="preserve"> FORMTEXT </w:instrText>
      </w:r>
      <w:r w:rsidR="00387758" w:rsidRPr="004F43C2">
        <w:rPr>
          <w:rFonts w:ascii="Bookman Old Style" w:hAnsi="Bookman Old Style"/>
          <w:b/>
          <w:szCs w:val="24"/>
          <w:lang w:val="en-US"/>
        </w:rPr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szCs w:val="24"/>
          <w:lang w:val="en-US"/>
        </w:rPr>
        <w:t> </w:t>
      </w:r>
      <w:r w:rsidR="00387758" w:rsidRPr="004F43C2">
        <w:rPr>
          <w:rFonts w:ascii="Bookman Old Style" w:hAnsi="Bookman Old Style"/>
          <w:b/>
          <w:szCs w:val="24"/>
          <w:lang w:val="en-US"/>
        </w:rPr>
        <w:fldChar w:fldCharType="end"/>
      </w:r>
      <w:bookmarkEnd w:id="9"/>
      <w:r w:rsidR="00387758" w:rsidRPr="004F43C2">
        <w:rPr>
          <w:rFonts w:ascii="Bookman Old Style" w:hAnsi="Bookman Old Style"/>
          <w:b/>
          <w:szCs w:val="24"/>
          <w:lang w:val="pl-PL"/>
        </w:rPr>
        <w:t xml:space="preserve"> </w:t>
      </w:r>
      <w:r w:rsidRPr="004F43C2">
        <w:rPr>
          <w:rFonts w:ascii="Bookman Old Style" w:hAnsi="Bookman Old Style"/>
          <w:szCs w:val="24"/>
        </w:rPr>
        <w:t xml:space="preserve">o powierzchni użytkowej </w:t>
      </w:r>
      <w:r w:rsidR="007734A8" w:rsidRPr="004F43C2">
        <w:rPr>
          <w:rFonts w:ascii="Bookman Old Style" w:hAnsi="Bookman Old Style"/>
          <w:b/>
          <w:szCs w:val="24"/>
        </w:rPr>
        <w:fldChar w:fldCharType="begin">
          <w:ffData>
            <w:name w:val="txtPowLokalu1"/>
            <w:enabled/>
            <w:calcOnExit w:val="0"/>
            <w:textInput/>
          </w:ffData>
        </w:fldChar>
      </w:r>
      <w:bookmarkStart w:id="10" w:name="txtPowLokalu1"/>
      <w:r w:rsidR="007734A8" w:rsidRPr="004F43C2">
        <w:rPr>
          <w:rFonts w:ascii="Bookman Old Style" w:hAnsi="Bookman Old Style"/>
          <w:b/>
          <w:szCs w:val="24"/>
        </w:rPr>
        <w:instrText xml:space="preserve"> FORMTEXT </w:instrText>
      </w:r>
      <w:r w:rsidR="007734A8" w:rsidRPr="004F43C2">
        <w:rPr>
          <w:rFonts w:ascii="Bookman Old Style" w:hAnsi="Bookman Old Style"/>
          <w:b/>
          <w:szCs w:val="24"/>
        </w:rPr>
      </w:r>
      <w:r w:rsidR="007734A8" w:rsidRPr="004F43C2">
        <w:rPr>
          <w:rFonts w:ascii="Bookman Old Style" w:hAnsi="Bookman Old Style"/>
          <w:b/>
          <w:szCs w:val="24"/>
        </w:rPr>
        <w:fldChar w:fldCharType="separate"/>
      </w:r>
      <w:r w:rsidR="007734A8" w:rsidRPr="004F43C2">
        <w:rPr>
          <w:rFonts w:ascii="Bookman Old Style" w:hAnsi="Bookman Old Style"/>
          <w:b/>
          <w:noProof/>
          <w:szCs w:val="24"/>
        </w:rPr>
        <w:t> </w:t>
      </w:r>
      <w:r w:rsidR="007734A8" w:rsidRPr="004F43C2">
        <w:rPr>
          <w:rFonts w:ascii="Bookman Old Style" w:hAnsi="Bookman Old Style"/>
          <w:b/>
          <w:noProof/>
          <w:szCs w:val="24"/>
        </w:rPr>
        <w:t> </w:t>
      </w:r>
      <w:r w:rsidR="007734A8" w:rsidRPr="004F43C2">
        <w:rPr>
          <w:rFonts w:ascii="Bookman Old Style" w:hAnsi="Bookman Old Style"/>
          <w:b/>
          <w:noProof/>
          <w:szCs w:val="24"/>
        </w:rPr>
        <w:t> </w:t>
      </w:r>
      <w:r w:rsidR="007734A8" w:rsidRPr="004F43C2">
        <w:rPr>
          <w:rFonts w:ascii="Bookman Old Style" w:hAnsi="Bookman Old Style"/>
          <w:b/>
          <w:noProof/>
          <w:szCs w:val="24"/>
        </w:rPr>
        <w:t> </w:t>
      </w:r>
      <w:r w:rsidR="007734A8" w:rsidRPr="004F43C2">
        <w:rPr>
          <w:rFonts w:ascii="Bookman Old Style" w:hAnsi="Bookman Old Style"/>
          <w:b/>
          <w:noProof/>
          <w:szCs w:val="24"/>
        </w:rPr>
        <w:t> </w:t>
      </w:r>
      <w:r w:rsidR="007734A8" w:rsidRPr="004F43C2">
        <w:rPr>
          <w:rFonts w:ascii="Bookman Old Style" w:hAnsi="Bookman Old Style"/>
          <w:b/>
          <w:szCs w:val="24"/>
        </w:rPr>
        <w:fldChar w:fldCharType="end"/>
      </w:r>
      <w:bookmarkEnd w:id="10"/>
      <w:r w:rsidR="00033CAE" w:rsidRPr="004F43C2">
        <w:rPr>
          <w:rFonts w:ascii="Bookman Old Style" w:hAnsi="Bookman Old Style"/>
          <w:b/>
          <w:szCs w:val="24"/>
          <w:lang w:val="pl-PL"/>
        </w:rPr>
        <w:t xml:space="preserve"> </w:t>
      </w:r>
      <w:r w:rsidRPr="004F43C2">
        <w:rPr>
          <w:rFonts w:ascii="Bookman Old Style" w:hAnsi="Bookman Old Style"/>
          <w:b/>
          <w:szCs w:val="24"/>
        </w:rPr>
        <w:t>m</w:t>
      </w:r>
      <w:r w:rsidRPr="004F43C2">
        <w:rPr>
          <w:rFonts w:ascii="Bookman Old Style" w:hAnsi="Bookman Old Style"/>
          <w:b/>
          <w:szCs w:val="24"/>
          <w:vertAlign w:val="superscript"/>
        </w:rPr>
        <w:t>2</w:t>
      </w:r>
      <w:r w:rsidRPr="004F43C2">
        <w:rPr>
          <w:rFonts w:ascii="Bookman Old Style" w:hAnsi="Bookman Old Style"/>
          <w:szCs w:val="24"/>
        </w:rPr>
        <w:t xml:space="preserve">, </w:t>
      </w:r>
      <w:r w:rsidR="00E3208E" w:rsidRPr="004F43C2">
        <w:rPr>
          <w:rFonts w:ascii="Bookman Old Style" w:hAnsi="Bookman Old Style"/>
          <w:szCs w:val="24"/>
          <w:lang w:eastAsia="pl-PL" w:bidi="pl-PL"/>
        </w:rPr>
        <w:t xml:space="preserve">wyliczonej zgodnie z normą </w:t>
      </w:r>
      <w:r w:rsidR="00E3208E" w:rsidRPr="004F43C2">
        <w:rPr>
          <w:rFonts w:ascii="Bookman Old Style" w:hAnsi="Bookman Old Style"/>
          <w:b/>
          <w:szCs w:val="24"/>
          <w:lang w:eastAsia="pl-PL" w:bidi="pl-PL"/>
        </w:rPr>
        <w:t>PN-ISO 9836:</w:t>
      </w:r>
      <w:r w:rsidR="007B3775" w:rsidRPr="004F43C2">
        <w:rPr>
          <w:rFonts w:ascii="Bookman Old Style" w:hAnsi="Bookman Old Style"/>
          <w:b/>
          <w:szCs w:val="24"/>
          <w:lang w:val="pl-PL" w:eastAsia="pl-PL" w:bidi="pl-PL"/>
        </w:rPr>
        <w:t>2015-12</w:t>
      </w:r>
      <w:r w:rsidR="00E3208E" w:rsidRPr="004F43C2">
        <w:rPr>
          <w:rFonts w:ascii="Bookman Old Style" w:hAnsi="Bookman Old Style"/>
          <w:szCs w:val="24"/>
        </w:rPr>
        <w:t xml:space="preserve">, </w:t>
      </w:r>
      <w:r w:rsidR="00F044B5" w:rsidRPr="00563151">
        <w:rPr>
          <w:rFonts w:ascii="Bookman Old Style" w:hAnsi="Bookman Old Style"/>
          <w:b/>
          <w:bCs/>
          <w:color w:val="0D0D0D" w:themeColor="text1" w:themeTint="F2"/>
          <w:szCs w:val="24"/>
          <w:highlight w:val="yellow"/>
          <w:lang w:val="pl-PL"/>
        </w:rPr>
        <w:t>PARTER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 </w:t>
      </w:r>
      <w:r w:rsidR="005D37B8" w:rsidRPr="00563151">
        <w:rPr>
          <w:rFonts w:ascii="Bookman Old Style" w:hAnsi="Bookman Old Style"/>
          <w:color w:val="0D0D0D" w:themeColor="text1" w:themeTint="F2"/>
          <w:szCs w:val="24"/>
          <w:highlight w:val="yellow"/>
        </w:rPr>
        <w:t xml:space="preserve">składający się z: </w:t>
      </w:r>
      <w:r w:rsidR="007B377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>korytarza, sypialni/gabinetu, łazienki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, </w:t>
      </w:r>
      <w:r w:rsidR="007B377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>pokoju dziennego</w:t>
      </w:r>
      <w:r w:rsidR="00D7723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 z aneksem kuchennym, 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lastRenderedPageBreak/>
        <w:t>pomieszczenia pomocniczego,</w:t>
      </w:r>
      <w:r w:rsidR="001C24AB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 </w:t>
      </w:r>
      <w:r w:rsidR="00F044B5" w:rsidRPr="00563151">
        <w:rPr>
          <w:rFonts w:ascii="Bookman Old Style" w:hAnsi="Bookman Old Style"/>
          <w:b/>
          <w:bCs/>
          <w:color w:val="0D0D0D" w:themeColor="text1" w:themeTint="F2"/>
          <w:szCs w:val="24"/>
          <w:highlight w:val="yellow"/>
          <w:lang w:val="pl-PL"/>
        </w:rPr>
        <w:t>lub</w:t>
      </w:r>
      <w:r w:rsidR="001C24AB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 </w:t>
      </w:r>
      <w:r w:rsidR="00F044B5" w:rsidRPr="00563151">
        <w:rPr>
          <w:rFonts w:ascii="Bookman Old Style" w:hAnsi="Bookman Old Style"/>
          <w:b/>
          <w:bCs/>
          <w:color w:val="0D0D0D" w:themeColor="text1" w:themeTint="F2"/>
          <w:szCs w:val="24"/>
          <w:highlight w:val="yellow"/>
          <w:lang w:val="pl-PL"/>
        </w:rPr>
        <w:t>PODDASZE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 xml:space="preserve"> 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</w:rPr>
        <w:t>składający się z</w:t>
      </w:r>
      <w:r w:rsidR="00F044B5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>e: schodów, korytarza, łazienki, pokoju dziennego z aneksem kuchennym, pokoju,-----------------------------------</w:t>
      </w:r>
      <w:r w:rsidR="001C24AB" w:rsidRPr="00563151">
        <w:rPr>
          <w:rFonts w:ascii="Bookman Old Style" w:hAnsi="Bookman Old Style"/>
          <w:color w:val="0D0D0D" w:themeColor="text1" w:themeTint="F2"/>
          <w:szCs w:val="24"/>
          <w:highlight w:val="yellow"/>
          <w:lang w:val="pl-PL"/>
        </w:rPr>
        <w:t>--------------------------</w:t>
      </w:r>
    </w:p>
    <w:p w14:paraId="0D3206F7" w14:textId="5B2CDA3E" w:rsidR="005D37B8" w:rsidRPr="004F43C2" w:rsidRDefault="001C24AB" w:rsidP="00302BE5">
      <w:pPr>
        <w:pStyle w:val="Tekstpodstawowy"/>
        <w:spacing w:line="276" w:lineRule="auto"/>
        <w:ind w:left="720"/>
        <w:rPr>
          <w:rFonts w:ascii="Bookman Old Style" w:hAnsi="Bookman Old Style"/>
          <w:szCs w:val="24"/>
          <w:lang w:val="pl-PL"/>
        </w:rPr>
      </w:pPr>
      <w:r w:rsidRPr="004F43C2">
        <w:rPr>
          <w:rFonts w:ascii="Bookman Old Style" w:hAnsi="Bookman Old Style"/>
          <w:szCs w:val="24"/>
          <w:lang w:val="pl-PL"/>
        </w:rPr>
        <w:t>R</w:t>
      </w:r>
      <w:r w:rsidR="005D37B8" w:rsidRPr="004F43C2">
        <w:rPr>
          <w:rFonts w:ascii="Bookman Old Style" w:hAnsi="Bookman Old Style"/>
          <w:szCs w:val="24"/>
        </w:rPr>
        <w:t xml:space="preserve">zut poziomy </w:t>
      </w:r>
      <w:r w:rsidRPr="004F43C2">
        <w:rPr>
          <w:rFonts w:ascii="Bookman Old Style" w:hAnsi="Bookman Old Style"/>
          <w:szCs w:val="24"/>
          <w:lang w:val="pl-PL"/>
        </w:rPr>
        <w:t>lokalu</w:t>
      </w:r>
      <w:r w:rsidR="005D37B8" w:rsidRPr="004F43C2">
        <w:rPr>
          <w:rFonts w:ascii="Bookman Old Style" w:hAnsi="Bookman Old Style"/>
          <w:szCs w:val="24"/>
        </w:rPr>
        <w:t xml:space="preserve"> z określeniem powierzchni pomieszczeń </w:t>
      </w:r>
      <w:r w:rsidRPr="004F43C2">
        <w:rPr>
          <w:rFonts w:ascii="Bookman Old Style" w:hAnsi="Bookman Old Style"/>
          <w:szCs w:val="24"/>
          <w:lang w:val="pl-PL"/>
        </w:rPr>
        <w:t>stanowi</w:t>
      </w:r>
      <w:r w:rsidR="005D37B8" w:rsidRPr="004F43C2">
        <w:rPr>
          <w:rFonts w:ascii="Bookman Old Style" w:hAnsi="Bookman Old Style"/>
          <w:szCs w:val="24"/>
        </w:rPr>
        <w:t xml:space="preserve"> </w:t>
      </w:r>
      <w:r w:rsidR="005D37B8" w:rsidRPr="004F43C2">
        <w:rPr>
          <w:rFonts w:ascii="Bookman Old Style" w:hAnsi="Bookman Old Style"/>
          <w:szCs w:val="24"/>
          <w:u w:val="single"/>
        </w:rPr>
        <w:t>załącznik nr 2</w:t>
      </w:r>
      <w:r w:rsidR="005D37B8" w:rsidRPr="004F43C2">
        <w:rPr>
          <w:rFonts w:ascii="Bookman Old Style" w:hAnsi="Bookman Old Style"/>
          <w:szCs w:val="24"/>
        </w:rPr>
        <w:t xml:space="preserve"> do niniejszej</w:t>
      </w:r>
      <w:r w:rsidRPr="004F43C2">
        <w:rPr>
          <w:rFonts w:ascii="Bookman Old Style" w:hAnsi="Bookman Old Style"/>
          <w:szCs w:val="24"/>
          <w:lang w:val="pl-PL"/>
        </w:rPr>
        <w:t xml:space="preserve"> umowy.</w:t>
      </w:r>
      <w:r w:rsidR="00776321" w:rsidRPr="004F43C2">
        <w:rPr>
          <w:rStyle w:val="Teksttreci2"/>
          <w:rFonts w:ascii="Bookman Old Style" w:hAnsi="Bookman Old Style"/>
          <w:color w:val="auto"/>
          <w:sz w:val="24"/>
          <w:szCs w:val="24"/>
          <w:u w:val="none"/>
        </w:rPr>
        <w:t>---------</w:t>
      </w:r>
      <w:r w:rsidRPr="004F43C2">
        <w:rPr>
          <w:rStyle w:val="Teksttreci2"/>
          <w:rFonts w:ascii="Bookman Old Style" w:hAnsi="Bookman Old Style"/>
          <w:color w:val="auto"/>
          <w:sz w:val="24"/>
          <w:szCs w:val="24"/>
          <w:u w:val="none"/>
        </w:rPr>
        <w:t>----------</w:t>
      </w:r>
      <w:r w:rsidR="00776321" w:rsidRPr="004F43C2">
        <w:rPr>
          <w:rStyle w:val="Teksttreci2"/>
          <w:rFonts w:ascii="Bookman Old Style" w:hAnsi="Bookman Old Style"/>
          <w:color w:val="auto"/>
          <w:sz w:val="24"/>
          <w:szCs w:val="24"/>
          <w:u w:val="none"/>
        </w:rPr>
        <w:t>------------------------</w:t>
      </w:r>
    </w:p>
    <w:p w14:paraId="5341E32F" w14:textId="6938A417" w:rsidR="00694777" w:rsidRPr="004F43C2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</w:rPr>
      </w:pPr>
      <w:bookmarkStart w:id="11" w:name="OLE_LINK15"/>
      <w:bookmarkStart w:id="12" w:name="OLE_LINK8"/>
      <w:bookmarkStart w:id="13" w:name="OLE_LINK9"/>
      <w:bookmarkStart w:id="14" w:name="OLE_LINK14"/>
      <w:bookmarkStart w:id="15" w:name="OLE_LINK12"/>
      <w:r w:rsidRPr="004F43C2">
        <w:rPr>
          <w:rFonts w:ascii="Bookman Old Style" w:eastAsia="Tahoma" w:hAnsi="Bookman Old Style"/>
          <w:bCs/>
          <w:color w:val="000000"/>
          <w:szCs w:val="24"/>
          <w:lang w:eastAsia="pl-PL" w:bidi="pl-PL"/>
        </w:rPr>
        <w:t xml:space="preserve">rozpoczęcie prac budowlanych związanych z budową </w:t>
      </w:r>
      <w:r w:rsidR="001C24AB" w:rsidRPr="004F43C2">
        <w:rPr>
          <w:rFonts w:ascii="Bookman Old Style" w:eastAsia="Tahoma" w:hAnsi="Bookman Old Style"/>
          <w:bCs/>
          <w:color w:val="000000"/>
          <w:szCs w:val="24"/>
          <w:lang w:val="pl-PL" w:eastAsia="pl-PL" w:bidi="pl-PL"/>
        </w:rPr>
        <w:t>lokalu mieszkalnego</w:t>
      </w:r>
      <w:r w:rsidRPr="004F43C2">
        <w:rPr>
          <w:rFonts w:ascii="Bookman Old Style" w:eastAsia="Tahoma" w:hAnsi="Bookman Old Style"/>
          <w:bCs/>
          <w:color w:val="000000"/>
          <w:szCs w:val="24"/>
          <w:lang w:eastAsia="pl-PL" w:bidi="pl-PL"/>
        </w:rPr>
        <w:t xml:space="preserve"> nastąpiło </w:t>
      </w:r>
      <w:r w:rsidRPr="004F43C2">
        <w:rPr>
          <w:rFonts w:ascii="Bookman Old Style" w:eastAsia="Tahoma" w:hAnsi="Bookman Old Style"/>
          <w:b/>
          <w:bCs/>
          <w:szCs w:val="24"/>
          <w:lang w:eastAsia="pl-PL" w:bidi="pl-PL"/>
        </w:rPr>
        <w:t xml:space="preserve">dnia </w:t>
      </w:r>
      <w:r w:rsidR="00563151">
        <w:rPr>
          <w:rFonts w:ascii="Bookman Old Style" w:eastAsia="Tahoma" w:hAnsi="Bookman Old Style"/>
          <w:b/>
          <w:bCs/>
          <w:szCs w:val="24"/>
          <w:lang w:val="pl-PL" w:eastAsia="pl-PL" w:bidi="pl-PL"/>
        </w:rPr>
        <w:t xml:space="preserve">01 lipca 2026 </w:t>
      </w:r>
      <w:r w:rsidRPr="004F43C2">
        <w:rPr>
          <w:rFonts w:ascii="Bookman Old Style" w:eastAsia="Tahoma" w:hAnsi="Bookman Old Style"/>
          <w:b/>
          <w:bCs/>
          <w:szCs w:val="24"/>
          <w:lang w:eastAsia="pl-PL" w:bidi="pl-PL"/>
        </w:rPr>
        <w:t>roku, zaś termin zakończenia tych prac ustala się na dzień</w:t>
      </w:r>
      <w:r w:rsidRPr="004F43C2">
        <w:rPr>
          <w:rFonts w:ascii="Bookman Old Style" w:eastAsia="Tahoma" w:hAnsi="Bookman Old Style"/>
          <w:bCs/>
          <w:szCs w:val="24"/>
          <w:lang w:eastAsia="pl-PL" w:bidi="pl-PL"/>
        </w:rPr>
        <w:t xml:space="preserve"> </w:t>
      </w:r>
      <w:r w:rsidRPr="004F43C2">
        <w:rPr>
          <w:rFonts w:ascii="Bookman Old Style" w:eastAsia="Tahoma" w:hAnsi="Bookman Old Style"/>
          <w:b/>
          <w:bCs/>
          <w:color w:val="000000"/>
          <w:szCs w:val="24"/>
          <w:lang w:eastAsia="pl-PL" w:bidi="pl-PL"/>
        </w:rPr>
        <w:t>3</w:t>
      </w:r>
      <w:r w:rsidR="00F044B5" w:rsidRPr="004F43C2">
        <w:rPr>
          <w:rFonts w:ascii="Bookman Old Style" w:eastAsia="Tahoma" w:hAnsi="Bookman Old Style"/>
          <w:b/>
          <w:bCs/>
          <w:color w:val="000000"/>
          <w:szCs w:val="24"/>
          <w:lang w:val="pl-PL" w:eastAsia="pl-PL" w:bidi="pl-PL"/>
        </w:rPr>
        <w:t xml:space="preserve">0 </w:t>
      </w:r>
      <w:r w:rsidR="00EF4C7E">
        <w:rPr>
          <w:rFonts w:ascii="Bookman Old Style" w:eastAsia="Tahoma" w:hAnsi="Bookman Old Style"/>
          <w:b/>
          <w:bCs/>
          <w:color w:val="000000"/>
          <w:szCs w:val="24"/>
          <w:lang w:val="pl-PL" w:eastAsia="pl-PL" w:bidi="pl-PL"/>
        </w:rPr>
        <w:t xml:space="preserve">maja </w:t>
      </w:r>
      <w:r w:rsidR="00563151">
        <w:rPr>
          <w:rFonts w:ascii="Bookman Old Style" w:eastAsia="Tahoma" w:hAnsi="Bookman Old Style"/>
          <w:b/>
          <w:bCs/>
          <w:color w:val="000000"/>
          <w:szCs w:val="24"/>
          <w:lang w:val="pl-PL" w:eastAsia="pl-PL" w:bidi="pl-PL"/>
        </w:rPr>
        <w:t xml:space="preserve">2027 </w:t>
      </w:r>
      <w:r w:rsidRPr="004F43C2">
        <w:rPr>
          <w:rFonts w:ascii="Bookman Old Style" w:eastAsia="Tahoma" w:hAnsi="Bookman Old Style"/>
          <w:b/>
          <w:bCs/>
          <w:color w:val="000000"/>
          <w:szCs w:val="24"/>
          <w:lang w:eastAsia="pl-PL" w:bidi="pl-PL"/>
        </w:rPr>
        <w:t xml:space="preserve">roku, </w:t>
      </w:r>
      <w:r w:rsidRPr="004F43C2">
        <w:rPr>
          <w:rFonts w:ascii="Bookman Old Style" w:eastAsia="Tahoma" w:hAnsi="Bookman Old Style"/>
          <w:bCs/>
          <w:color w:val="000000"/>
          <w:szCs w:val="24"/>
        </w:rPr>
        <w:t>-</w:t>
      </w:r>
      <w:r w:rsidR="00EF4C7E">
        <w:rPr>
          <w:rFonts w:ascii="Bookman Old Style" w:eastAsia="Tahoma" w:hAnsi="Bookman Old Style"/>
          <w:bCs/>
          <w:color w:val="000000"/>
          <w:szCs w:val="24"/>
        </w:rPr>
        <w:t>----</w:t>
      </w:r>
    </w:p>
    <w:p w14:paraId="21B5576B" w14:textId="35DE717F" w:rsidR="00694777" w:rsidRPr="004F43C2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</w:rPr>
      </w:pPr>
      <w:r w:rsidRPr="004F43C2">
        <w:rPr>
          <w:rFonts w:ascii="Bookman Old Style" w:eastAsia="Tahoma" w:hAnsi="Bookman Old Style"/>
          <w:color w:val="000000"/>
          <w:szCs w:val="24"/>
        </w:rPr>
        <w:t>przedmiotowy lokal mieszkalny zostanie wybudowany przez Spółkę w ramach prowadzonej przez nią działalności gospodarczej, a także, że nabycie praw do lokalu oraz udziału w nieruchomości wspólnej podlega opodatkowaniu podatkiem od towarów i usług na podstawie art.</w:t>
      </w:r>
      <w:r w:rsidR="00776321" w:rsidRPr="004F43C2">
        <w:rPr>
          <w:rFonts w:ascii="Bookman Old Style" w:eastAsia="Tahoma" w:hAnsi="Bookman Old Style"/>
          <w:color w:val="000000"/>
          <w:szCs w:val="24"/>
          <w:lang w:val="pl-PL"/>
        </w:rPr>
        <w:t xml:space="preserve"> </w:t>
      </w:r>
      <w:r w:rsidRPr="004F43C2">
        <w:rPr>
          <w:rFonts w:ascii="Bookman Old Style" w:eastAsia="Tahoma" w:hAnsi="Bookman Old Style"/>
          <w:color w:val="000000"/>
          <w:szCs w:val="24"/>
        </w:rPr>
        <w:t>5 ustawy z dnia 11 marca 2004 roku o podatku od towarów i usług,</w:t>
      </w:r>
      <w:r w:rsidR="00EE4A16" w:rsidRPr="004F43C2">
        <w:rPr>
          <w:rFonts w:ascii="Bookman Old Style" w:eastAsia="Tahoma" w:hAnsi="Bookman Old Style"/>
          <w:color w:val="000000"/>
          <w:szCs w:val="24"/>
        </w:rPr>
        <w:t xml:space="preserve"> a sprzedaż przedmiotowego lokalu mieszkalnego wraz z udziałem w działce gruntu, jest opodatkowana według stawki VAT 8%,</w:t>
      </w:r>
      <w:r w:rsidR="002E41B9" w:rsidRPr="004F43C2">
        <w:rPr>
          <w:rFonts w:ascii="Bookman Old Style" w:eastAsia="Tahoma" w:hAnsi="Bookman Old Style"/>
          <w:color w:val="000000"/>
          <w:szCs w:val="24"/>
          <w:lang w:val="pl-PL"/>
        </w:rPr>
        <w:t>---------------</w:t>
      </w:r>
    </w:p>
    <w:p w14:paraId="44E77970" w14:textId="3E5C9DC1" w:rsidR="00694777" w:rsidRPr="004F43C2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</w:rPr>
      </w:pPr>
      <w:r w:rsidRPr="004F43C2">
        <w:rPr>
          <w:rFonts w:ascii="Bookman Old Style" w:hAnsi="Bookman Old Style"/>
          <w:color w:val="000000"/>
          <w:szCs w:val="24"/>
        </w:rPr>
        <w:t xml:space="preserve">reprezentowana przez </w:t>
      </w:r>
      <w:r w:rsidR="00776321" w:rsidRPr="004F43C2">
        <w:rPr>
          <w:rFonts w:ascii="Bookman Old Style" w:hAnsi="Bookman Old Style"/>
          <w:color w:val="000000"/>
          <w:szCs w:val="24"/>
          <w:lang w:val="pl-PL"/>
        </w:rPr>
        <w:t>niego</w:t>
      </w:r>
      <w:r w:rsidRPr="004F43C2">
        <w:rPr>
          <w:rFonts w:ascii="Bookman Old Style" w:hAnsi="Bookman Old Style"/>
          <w:color w:val="000000"/>
          <w:szCs w:val="24"/>
        </w:rPr>
        <w:t xml:space="preserve"> Spółka </w:t>
      </w:r>
      <w:r w:rsidRPr="004F43C2">
        <w:rPr>
          <w:rFonts w:ascii="Bookman Old Style" w:eastAsia="Tahoma" w:hAnsi="Bookman Old Style"/>
          <w:color w:val="000000"/>
          <w:szCs w:val="24"/>
        </w:rPr>
        <w:t>opisan</w:t>
      </w:r>
      <w:r w:rsidR="007506DA" w:rsidRPr="004F43C2">
        <w:rPr>
          <w:rFonts w:ascii="Bookman Old Style" w:eastAsia="Tahoma" w:hAnsi="Bookman Old Style"/>
          <w:color w:val="000000"/>
          <w:szCs w:val="24"/>
          <w:lang w:val="pl-PL"/>
        </w:rPr>
        <w:t>e</w:t>
      </w:r>
      <w:r w:rsidRPr="004F43C2">
        <w:rPr>
          <w:rFonts w:ascii="Bookman Old Style" w:eastAsia="Tahoma" w:hAnsi="Bookman Old Style"/>
          <w:color w:val="000000"/>
          <w:szCs w:val="24"/>
        </w:rPr>
        <w:t xml:space="preserve"> wyżej </w:t>
      </w:r>
      <w:r w:rsidR="007506DA" w:rsidRPr="004F43C2">
        <w:rPr>
          <w:rFonts w:ascii="Bookman Old Style" w:eastAsia="Tahoma" w:hAnsi="Bookman Old Style"/>
          <w:color w:val="000000"/>
          <w:szCs w:val="24"/>
          <w:lang w:val="pl-PL"/>
        </w:rPr>
        <w:t>przedsięwzięcie deweloperskie</w:t>
      </w:r>
      <w:r w:rsidRPr="004F43C2">
        <w:rPr>
          <w:rFonts w:ascii="Bookman Old Style" w:eastAsia="Tahoma" w:hAnsi="Bookman Old Style"/>
          <w:color w:val="000000"/>
          <w:szCs w:val="24"/>
        </w:rPr>
        <w:t xml:space="preserve"> realizuje zgodnie z „harmonogramem robót” </w:t>
      </w:r>
      <w:r w:rsidR="007506DA" w:rsidRPr="004F43C2">
        <w:rPr>
          <w:rFonts w:ascii="Bookman Old Style" w:eastAsia="Tahoma" w:hAnsi="Bookman Old Style"/>
          <w:color w:val="000000"/>
          <w:szCs w:val="24"/>
          <w:lang w:val="pl-PL"/>
        </w:rPr>
        <w:t xml:space="preserve"> stanowiącym </w:t>
      </w:r>
      <w:r w:rsidRPr="004F43C2">
        <w:rPr>
          <w:rFonts w:ascii="Bookman Old Style" w:eastAsia="Tahoma" w:hAnsi="Bookman Old Style"/>
          <w:color w:val="000000"/>
          <w:szCs w:val="24"/>
          <w:u w:val="single"/>
        </w:rPr>
        <w:t>załącznik nr 4</w:t>
      </w:r>
      <w:r w:rsidRPr="004F43C2">
        <w:rPr>
          <w:rFonts w:ascii="Bookman Old Style" w:eastAsia="Tahoma" w:hAnsi="Bookman Old Style"/>
          <w:color w:val="000000"/>
          <w:szCs w:val="24"/>
        </w:rPr>
        <w:t xml:space="preserve"> do niniejszej </w:t>
      </w:r>
      <w:r w:rsidR="007506DA" w:rsidRPr="004F43C2">
        <w:rPr>
          <w:rFonts w:ascii="Bookman Old Style" w:eastAsia="Tahoma" w:hAnsi="Bookman Old Style"/>
          <w:color w:val="000000"/>
          <w:szCs w:val="24"/>
          <w:lang w:val="pl-PL"/>
        </w:rPr>
        <w:t>u</w:t>
      </w:r>
      <w:r w:rsidRPr="004F43C2">
        <w:rPr>
          <w:rFonts w:ascii="Bookman Old Style" w:eastAsia="Tahoma" w:hAnsi="Bookman Old Style"/>
          <w:color w:val="000000"/>
          <w:szCs w:val="24"/>
        </w:rPr>
        <w:t>mowy</w:t>
      </w:r>
      <w:r w:rsidR="007506DA" w:rsidRPr="004F43C2">
        <w:rPr>
          <w:rFonts w:ascii="Bookman Old Style" w:eastAsia="Tahoma" w:hAnsi="Bookman Old Style"/>
          <w:color w:val="000000"/>
          <w:szCs w:val="24"/>
          <w:lang w:val="pl-PL"/>
        </w:rPr>
        <w:t xml:space="preserve"> </w:t>
      </w:r>
      <w:r w:rsidRPr="004F43C2">
        <w:rPr>
          <w:rFonts w:ascii="Bookman Old Style" w:eastAsia="Tahoma" w:hAnsi="Bookman Old Style"/>
          <w:color w:val="000000"/>
          <w:szCs w:val="24"/>
        </w:rPr>
        <w:t>oraz w sposób zgodny z prawem, obowiązującymi normami budowlanymi i zasadami sztuki budowlanej, wedle standardów, określających produkt krajowy,-</w:t>
      </w:r>
      <w:r w:rsidR="002E41B9" w:rsidRPr="004F43C2">
        <w:rPr>
          <w:rFonts w:ascii="Bookman Old Style" w:eastAsia="Tahoma" w:hAnsi="Bookman Old Style"/>
          <w:color w:val="000000"/>
          <w:szCs w:val="24"/>
          <w:lang w:val="pl-PL"/>
        </w:rPr>
        <w:t>--------</w:t>
      </w:r>
    </w:p>
    <w:p w14:paraId="7F2AA828" w14:textId="2689D4D3" w:rsidR="00694777" w:rsidRPr="004F43C2" w:rsidRDefault="00694777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</w:rPr>
      </w:pPr>
      <w:r w:rsidRPr="004F43C2">
        <w:rPr>
          <w:rFonts w:ascii="Bookman Old Style" w:hAnsi="Bookman Old Style"/>
          <w:color w:val="000000"/>
          <w:szCs w:val="24"/>
        </w:rPr>
        <w:t xml:space="preserve">reprezentowana przez </w:t>
      </w:r>
      <w:r w:rsidR="00776321" w:rsidRPr="004F43C2">
        <w:rPr>
          <w:rFonts w:ascii="Bookman Old Style" w:hAnsi="Bookman Old Style"/>
          <w:color w:val="000000"/>
          <w:szCs w:val="24"/>
          <w:lang w:val="pl-PL"/>
        </w:rPr>
        <w:t>niego</w:t>
      </w:r>
      <w:r w:rsidRPr="004F43C2">
        <w:rPr>
          <w:rFonts w:ascii="Bookman Old Style" w:hAnsi="Bookman Old Style"/>
          <w:color w:val="000000"/>
          <w:szCs w:val="24"/>
        </w:rPr>
        <w:t xml:space="preserve"> Spółka nie ma zaległości podatkowych z tytułu prowadzonej działalności gospodarczej i nie jest </w:t>
      </w:r>
      <w:r w:rsidR="007506DA" w:rsidRPr="004F43C2">
        <w:rPr>
          <w:rFonts w:ascii="Bookman Old Style" w:hAnsi="Bookman Old Style"/>
          <w:color w:val="000000"/>
          <w:szCs w:val="24"/>
          <w:lang w:val="pl-PL"/>
        </w:rPr>
        <w:t>S</w:t>
      </w:r>
      <w:r w:rsidRPr="004F43C2">
        <w:rPr>
          <w:rFonts w:ascii="Bookman Old Style" w:hAnsi="Bookman Old Style"/>
          <w:color w:val="000000"/>
          <w:szCs w:val="24"/>
        </w:rPr>
        <w:t>półką z udziałem Skarbu Państwa,------------------------------------------------------</w:t>
      </w:r>
    </w:p>
    <w:p w14:paraId="26C9BC9E" w14:textId="232C2F6E" w:rsidR="00F622AC" w:rsidRPr="00563151" w:rsidRDefault="00F622AC" w:rsidP="00302BE5">
      <w:pPr>
        <w:pStyle w:val="Tekstpodstawowy"/>
        <w:numPr>
          <w:ilvl w:val="0"/>
          <w:numId w:val="8"/>
        </w:numPr>
        <w:spacing w:line="276" w:lineRule="auto"/>
        <w:rPr>
          <w:rFonts w:ascii="Bookman Old Style" w:hAnsi="Bookman Old Style"/>
          <w:szCs w:val="24"/>
          <w:highlight w:val="yellow"/>
          <w:lang w:val="pl-PL"/>
        </w:rPr>
      </w:pPr>
      <w:r w:rsidRPr="00563151">
        <w:rPr>
          <w:rFonts w:ascii="Bookman Old Style" w:hAnsi="Bookman Old Style" w:cs="Arial"/>
          <w:szCs w:val="24"/>
          <w:highlight w:val="yellow"/>
        </w:rPr>
        <w:t>zbywanie nieruchomości prze</w:t>
      </w:r>
      <w:r w:rsidRPr="00563151">
        <w:rPr>
          <w:rFonts w:ascii="Bookman Old Style" w:hAnsi="Bookman Old Style" w:cs="Arial"/>
          <w:szCs w:val="24"/>
          <w:highlight w:val="yellow"/>
          <w:lang w:val="pl-PL"/>
        </w:rPr>
        <w:t>z</w:t>
      </w:r>
      <w:r w:rsidRPr="00563151">
        <w:rPr>
          <w:rFonts w:ascii="Bookman Old Style" w:hAnsi="Bookman Old Style" w:cs="Arial"/>
          <w:szCs w:val="24"/>
          <w:highlight w:val="yellow"/>
        </w:rPr>
        <w:t xml:space="preserve"> Spółkę </w:t>
      </w:r>
      <w:r w:rsidRPr="00563151">
        <w:rPr>
          <w:rFonts w:ascii="Bookman Old Style" w:hAnsi="Bookman Old Style" w:cs="Arial"/>
          <w:bCs/>
          <w:szCs w:val="24"/>
          <w:highlight w:val="yellow"/>
        </w:rPr>
        <w:t xml:space="preserve">nie wymaga uchwały Zgromadzenia Wspólników zgodnie z § </w:t>
      </w:r>
      <w:r w:rsidR="00563151">
        <w:rPr>
          <w:rFonts w:ascii="Bookman Old Style" w:hAnsi="Bookman Old Style" w:cs="Arial"/>
          <w:bCs/>
          <w:szCs w:val="24"/>
          <w:highlight w:val="yellow"/>
        </w:rPr>
        <w:t xml:space="preserve">... </w:t>
      </w:r>
      <w:r w:rsidRPr="00563151">
        <w:rPr>
          <w:rFonts w:ascii="Bookman Old Style" w:hAnsi="Bookman Old Style" w:cs="Arial"/>
          <w:szCs w:val="24"/>
          <w:highlight w:val="yellow"/>
        </w:rPr>
        <w:t>umowy spółki z ograniczoną odpowiedzialnością</w:t>
      </w:r>
      <w:r w:rsidRPr="00563151">
        <w:rPr>
          <w:rFonts w:ascii="Bookman Old Style" w:hAnsi="Bookman Old Style" w:cs="Arial"/>
          <w:szCs w:val="24"/>
          <w:highlight w:val="yellow"/>
          <w:lang w:val="pl-PL"/>
        </w:rPr>
        <w:t>.</w:t>
      </w:r>
      <w:r w:rsidRPr="00563151">
        <w:rPr>
          <w:rFonts w:ascii="Bookman Old Style" w:hAnsi="Bookman Old Style" w:cs="Arial"/>
          <w:szCs w:val="24"/>
          <w:highlight w:val="yellow"/>
        </w:rPr>
        <w:t>-</w:t>
      </w:r>
      <w:r w:rsidRPr="00563151">
        <w:rPr>
          <w:rFonts w:ascii="Bookman Old Style" w:hAnsi="Bookman Old Style" w:cs="Arial"/>
          <w:szCs w:val="24"/>
          <w:highlight w:val="yellow"/>
          <w:lang w:val="pl-PL"/>
        </w:rPr>
        <w:t>----------------------</w:t>
      </w:r>
      <w:r w:rsidRPr="00563151">
        <w:rPr>
          <w:rFonts w:ascii="Bookman Old Style" w:hAnsi="Bookman Old Style" w:cs="Arial"/>
          <w:szCs w:val="24"/>
          <w:highlight w:val="yellow"/>
        </w:rPr>
        <w:t>--------</w:t>
      </w:r>
      <w:r w:rsidRPr="00563151">
        <w:rPr>
          <w:rFonts w:ascii="Bookman Old Style" w:hAnsi="Bookman Old Style" w:cs="Arial"/>
          <w:szCs w:val="24"/>
          <w:highlight w:val="yellow"/>
          <w:lang w:val="pl-PL"/>
        </w:rPr>
        <w:t>-----------</w:t>
      </w:r>
      <w:r w:rsidRPr="00563151">
        <w:rPr>
          <w:rFonts w:ascii="Bookman Old Style" w:hAnsi="Bookman Old Style" w:cs="Arial"/>
          <w:szCs w:val="24"/>
          <w:highlight w:val="yellow"/>
        </w:rPr>
        <w:t>--------------------</w:t>
      </w:r>
    </w:p>
    <w:p w14:paraId="71ED0498" w14:textId="2D41F07F" w:rsidR="00694777" w:rsidRPr="004F43C2" w:rsidRDefault="00694777" w:rsidP="00302BE5">
      <w:pPr>
        <w:widowControl w:val="0"/>
        <w:spacing w:line="276" w:lineRule="auto"/>
        <w:jc w:val="both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 xml:space="preserve">3. </w:t>
      </w:r>
      <w:r w:rsidRPr="004F43C2">
        <w:rPr>
          <w:rFonts w:ascii="Bookman Old Style" w:hAnsi="Bookman Old Style"/>
          <w:color w:val="000000"/>
          <w:lang w:eastAsia="pl-PL" w:bidi="pl-PL"/>
        </w:rPr>
        <w:t>Strony umowy ustalają, że pomiar powykonawczy powierzchni lokalu, po jego wybudowaniu dokonany będzie zgodnie z normą PN-ISO 9836:</w:t>
      </w:r>
      <w:r w:rsidR="002F29C2" w:rsidRPr="004F43C2">
        <w:rPr>
          <w:rFonts w:ascii="Bookman Old Style" w:hAnsi="Bookman Old Style"/>
          <w:color w:val="000000"/>
          <w:lang w:eastAsia="pl-PL" w:bidi="pl-PL"/>
        </w:rPr>
        <w:t>2015-12, a pomiaru dokonuje się na poziomie podłogi z dokładnością do 0,01 m</w:t>
      </w:r>
      <w:r w:rsidR="002F29C2" w:rsidRPr="004E0B9F">
        <w:rPr>
          <w:rFonts w:ascii="Bookman Old Style" w:hAnsi="Bookman Old Style"/>
          <w:color w:val="000000"/>
          <w:vertAlign w:val="superscript"/>
          <w:lang w:eastAsia="pl-PL" w:bidi="pl-PL"/>
        </w:rPr>
        <w:t>2</w:t>
      </w:r>
      <w:r w:rsidR="002F29C2" w:rsidRPr="004F43C2">
        <w:rPr>
          <w:rFonts w:ascii="Bookman Old Style" w:hAnsi="Bookman Old Style"/>
          <w:color w:val="000000"/>
          <w:lang w:eastAsia="pl-PL" w:bidi="pl-PL"/>
        </w:rPr>
        <w:t xml:space="preserve">, gdy ściany znajdują się w stanie wykończonym (po położeniu tynków). Powierzchnię pomieszczeń lub ich części o wysokości w świetle równej lub większej od 2,20 m należy zaliczać do obliczeń w 100%, o wysokości równej lub większej od 1,40 m, lecz mniejszej od 2,20 m – w 50%, natomiast o wysokości mniejszej od 1,40 m pomija się całkowicie. Strony dopuszczają możliwość zmiany powierzchni pomieszczeń w przedziale ±2%, co nie będzie miało wpływu na cenę </w:t>
      </w:r>
      <w:r w:rsidR="007506DA" w:rsidRPr="004F43C2">
        <w:rPr>
          <w:rFonts w:ascii="Bookman Old Style" w:hAnsi="Bookman Old Style"/>
          <w:color w:val="000000"/>
          <w:lang w:eastAsia="pl-PL" w:bidi="pl-PL"/>
        </w:rPr>
        <w:t>l</w:t>
      </w:r>
      <w:r w:rsidR="002F29C2" w:rsidRPr="004F43C2">
        <w:rPr>
          <w:rFonts w:ascii="Bookman Old Style" w:hAnsi="Bookman Old Style"/>
          <w:color w:val="000000"/>
          <w:lang w:eastAsia="pl-PL" w:bidi="pl-PL"/>
        </w:rPr>
        <w:t>okalu.--------------------------------------------------</w:t>
      </w:r>
      <w:r w:rsidR="007506DA" w:rsidRPr="004F43C2">
        <w:rPr>
          <w:rFonts w:ascii="Bookman Old Style" w:hAnsi="Bookman Old Style"/>
          <w:color w:val="000000"/>
          <w:lang w:eastAsia="pl-PL" w:bidi="pl-PL"/>
        </w:rPr>
        <w:t>-</w:t>
      </w:r>
      <w:r w:rsidR="002F29C2" w:rsidRPr="004F43C2">
        <w:rPr>
          <w:rFonts w:ascii="Bookman Old Style" w:hAnsi="Bookman Old Style"/>
          <w:color w:val="000000"/>
          <w:lang w:eastAsia="pl-PL" w:bidi="pl-PL"/>
        </w:rPr>
        <w:t>-------</w:t>
      </w:r>
    </w:p>
    <w:p w14:paraId="2CD63641" w14:textId="05944F82" w:rsidR="00694777" w:rsidRPr="004F43C2" w:rsidRDefault="00694777" w:rsidP="00302BE5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4.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W przypadku obustronnego stwierdzenia większej różnicy powierzchni lokalu niż określona powyżej Nabywcom przysługuje prawo do zmiany ceny nabycia lokalu, na cenę będącą iloczynem powierzchni lokalu wyliczonej powykonawczo i ceny 1 m</w:t>
      </w:r>
      <w:r w:rsidRPr="004F43C2">
        <w:rPr>
          <w:rFonts w:ascii="Bookman Old Style" w:hAnsi="Bookman Old Style"/>
          <w:color w:val="000000"/>
          <w:vertAlign w:val="superscript"/>
          <w:lang w:eastAsia="pl-PL" w:bidi="pl-PL"/>
        </w:rPr>
        <w:t>2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określonej w </w:t>
      </w:r>
      <w:r w:rsidR="007506DA" w:rsidRPr="004F43C2">
        <w:rPr>
          <w:rFonts w:ascii="Bookman Old Style" w:hAnsi="Bookman Old Style"/>
          <w:color w:val="000000"/>
          <w:lang w:eastAsia="pl-PL" w:bidi="pl-PL"/>
        </w:rPr>
        <w:t>P</w:t>
      </w:r>
      <w:r w:rsidRPr="004F43C2">
        <w:rPr>
          <w:rFonts w:ascii="Bookman Old Style" w:hAnsi="Bookman Old Style"/>
          <w:color w:val="000000"/>
          <w:lang w:eastAsia="pl-PL" w:bidi="pl-PL"/>
        </w:rPr>
        <w:t>rospekcie informacyjnym, stanowiącym</w:t>
      </w:r>
      <w:r w:rsidR="007506DA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7506DA" w:rsidRPr="004F43C2">
        <w:rPr>
          <w:rFonts w:ascii="Bookman Old Style" w:hAnsi="Bookman Old Style"/>
          <w:color w:val="000000"/>
          <w:u w:val="single"/>
          <w:lang w:eastAsia="pl-PL" w:bidi="pl-PL"/>
        </w:rPr>
        <w:t>załącznik nr 5</w:t>
      </w:r>
      <w:r w:rsidR="007506DA" w:rsidRPr="004F43C2">
        <w:rPr>
          <w:rFonts w:ascii="Bookman Old Style" w:hAnsi="Bookman Old Style"/>
          <w:color w:val="000000"/>
          <w:lang w:eastAsia="pl-PL" w:bidi="pl-PL"/>
        </w:rPr>
        <w:t xml:space="preserve"> do niniejszej umowy.----------------------------------</w:t>
      </w:r>
    </w:p>
    <w:p w14:paraId="30EC18FB" w14:textId="142465F4" w:rsidR="00694777" w:rsidRPr="004F43C2" w:rsidRDefault="00694777" w:rsidP="00302BE5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b/>
          <w:bCs/>
          <w:color w:val="000000"/>
        </w:rPr>
        <w:lastRenderedPageBreak/>
        <w:t>§</w:t>
      </w:r>
      <w:r w:rsidR="00EE4A16" w:rsidRPr="004F43C2">
        <w:rPr>
          <w:rFonts w:ascii="Bookman Old Style" w:hAnsi="Bookman Old Style"/>
          <w:b/>
          <w:bCs/>
          <w:color w:val="000000"/>
        </w:rPr>
        <w:t>2</w:t>
      </w:r>
      <w:r w:rsidRPr="004F43C2">
        <w:rPr>
          <w:rFonts w:ascii="Bookman Old Style" w:hAnsi="Bookman Old Style"/>
          <w:b/>
          <w:bCs/>
          <w:color w:val="000000"/>
        </w:rPr>
        <w:t xml:space="preserve">.1. </w:t>
      </w:r>
      <w:r w:rsidRPr="004F43C2">
        <w:rPr>
          <w:rFonts w:ascii="Bookman Old Style" w:hAnsi="Bookman Old Style"/>
          <w:color w:val="000000"/>
        </w:rPr>
        <w:t>Nabywcy oświadczają, iż otrzymali drogą elektroniczną Prospekt informacyjny wraz z załącznikami, przy czym załącznik nr 2 do Prospektu informacyjnego stanowi wzór niniejszej umowy deweloperskiej i szczegółowo zapoznali się z ich treścią</w:t>
      </w:r>
      <w:r w:rsidR="002F29C2" w:rsidRPr="004F43C2">
        <w:rPr>
          <w:rFonts w:ascii="Bookman Old Style" w:hAnsi="Bookman Old Style"/>
          <w:color w:val="000000"/>
        </w:rPr>
        <w:t xml:space="preserve"> oraz nie wnoszą do nich żadnych </w:t>
      </w:r>
      <w:r w:rsidR="004E0B9F">
        <w:rPr>
          <w:rFonts w:ascii="Bookman Old Style" w:hAnsi="Bookman Old Style"/>
          <w:color w:val="000000"/>
        </w:rPr>
        <w:t xml:space="preserve">zastrzeżeń </w:t>
      </w:r>
      <w:r w:rsidRPr="004F43C2">
        <w:rPr>
          <w:rFonts w:ascii="Bookman Old Style" w:hAnsi="Bookman Old Style"/>
          <w:color w:val="000000"/>
        </w:rPr>
        <w:t xml:space="preserve">. </w:t>
      </w:r>
      <w:r w:rsidR="00EE4A16" w:rsidRPr="004F43C2">
        <w:rPr>
          <w:rFonts w:ascii="Bookman Old Style" w:hAnsi="Bookman Old Style"/>
          <w:color w:val="000000"/>
        </w:rPr>
        <w:t>-----</w:t>
      </w:r>
      <w:r w:rsidR="004E0B9F">
        <w:rPr>
          <w:rFonts w:ascii="Bookman Old Style" w:hAnsi="Bookman Old Style"/>
          <w:color w:val="000000"/>
        </w:rPr>
        <w:t>-</w:t>
      </w:r>
    </w:p>
    <w:p w14:paraId="6C8725F4" w14:textId="31A8953A" w:rsidR="00694777" w:rsidRPr="004F43C2" w:rsidRDefault="00694777" w:rsidP="00302BE5">
      <w:pPr>
        <w:spacing w:line="276" w:lineRule="auto"/>
        <w:jc w:val="both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 xml:space="preserve">2. </w:t>
      </w:r>
      <w:r w:rsidRPr="004F43C2">
        <w:rPr>
          <w:rFonts w:ascii="Bookman Old Style" w:eastAsia="Tahoma" w:hAnsi="Bookman Old Style"/>
          <w:iCs/>
          <w:color w:val="000000"/>
        </w:rPr>
        <w:t>Nabywcy</w:t>
      </w:r>
      <w:r w:rsidRPr="004F43C2">
        <w:rPr>
          <w:rFonts w:ascii="Bookman Old Style" w:eastAsia="Calibri" w:hAnsi="Bookman Old Style"/>
          <w:color w:val="000000"/>
        </w:rPr>
        <w:t xml:space="preserve"> </w:t>
      </w:r>
      <w:r w:rsidRPr="004F43C2">
        <w:rPr>
          <w:rFonts w:ascii="Bookman Old Style" w:hAnsi="Bookman Old Style"/>
          <w:color w:val="000000"/>
        </w:rPr>
        <w:t>oświadczają ponadto, że zostali poinformowani o możliwości zapoznania się w siedzibie Spółki z: -------------------------------------------------</w:t>
      </w:r>
    </w:p>
    <w:p w14:paraId="17C7FA81" w14:textId="36AA7B53" w:rsidR="00694777" w:rsidRPr="004F43C2" w:rsidRDefault="00694777" w:rsidP="00302BE5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bookmarkStart w:id="16" w:name="_Hlk479325496"/>
      <w:r w:rsidRPr="004F43C2">
        <w:rPr>
          <w:rFonts w:ascii="Bookman Old Style" w:hAnsi="Bookman Old Style"/>
          <w:color w:val="000000"/>
          <w:sz w:val="24"/>
          <w:szCs w:val="24"/>
        </w:rPr>
        <w:t>aktualnym stanem księgi wieczystej prowadzonej dla nieruchomości,---</w:t>
      </w:r>
    </w:p>
    <w:bookmarkEnd w:id="16"/>
    <w:p w14:paraId="6DE1D9E3" w14:textId="2EF8D659" w:rsidR="00694777" w:rsidRPr="004F43C2" w:rsidRDefault="00694777" w:rsidP="00302BE5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F43C2">
        <w:rPr>
          <w:rFonts w:ascii="Bookman Old Style" w:hAnsi="Bookman Old Style"/>
          <w:color w:val="000000"/>
          <w:sz w:val="24"/>
          <w:szCs w:val="24"/>
        </w:rPr>
        <w:t>aktualn</w:t>
      </w:r>
      <w:r w:rsidR="00137C44" w:rsidRPr="004F43C2">
        <w:rPr>
          <w:rFonts w:ascii="Bookman Old Style" w:hAnsi="Bookman Old Style"/>
          <w:color w:val="000000"/>
          <w:sz w:val="24"/>
          <w:szCs w:val="24"/>
        </w:rPr>
        <w:t>ym</w:t>
      </w:r>
      <w:r w:rsidRPr="004F43C2">
        <w:rPr>
          <w:rFonts w:ascii="Bookman Old Style" w:hAnsi="Bookman Old Style"/>
          <w:color w:val="000000"/>
          <w:sz w:val="24"/>
          <w:szCs w:val="24"/>
        </w:rPr>
        <w:t xml:space="preserve"> odpis</w:t>
      </w:r>
      <w:r w:rsidR="00137C44" w:rsidRPr="004F43C2">
        <w:rPr>
          <w:rFonts w:ascii="Bookman Old Style" w:hAnsi="Bookman Old Style"/>
          <w:color w:val="000000"/>
          <w:sz w:val="24"/>
          <w:szCs w:val="24"/>
        </w:rPr>
        <w:t>em</w:t>
      </w:r>
      <w:r w:rsidRPr="004F43C2">
        <w:rPr>
          <w:rFonts w:ascii="Bookman Old Style" w:hAnsi="Bookman Old Style"/>
          <w:color w:val="000000"/>
          <w:sz w:val="24"/>
          <w:szCs w:val="24"/>
        </w:rPr>
        <w:t xml:space="preserve"> z </w:t>
      </w:r>
      <w:r w:rsidR="00137C44" w:rsidRPr="004F43C2">
        <w:rPr>
          <w:rFonts w:ascii="Bookman Old Style" w:hAnsi="Bookman Old Style"/>
          <w:color w:val="000000"/>
          <w:sz w:val="24"/>
          <w:szCs w:val="24"/>
        </w:rPr>
        <w:t xml:space="preserve">Centralnej Informacji </w:t>
      </w:r>
      <w:r w:rsidRPr="004F43C2">
        <w:rPr>
          <w:rFonts w:ascii="Bookman Old Style" w:hAnsi="Bookman Old Style"/>
          <w:color w:val="000000"/>
          <w:sz w:val="24"/>
          <w:szCs w:val="24"/>
        </w:rPr>
        <w:t>Krajowego Rejestru Sądowego dotyczącym Spółki,--------------------------------------------------</w:t>
      </w:r>
    </w:p>
    <w:p w14:paraId="0C70CE0F" w14:textId="28CA2CF6" w:rsidR="00694777" w:rsidRPr="004F43C2" w:rsidRDefault="00694777" w:rsidP="00302BE5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F43C2">
        <w:rPr>
          <w:rFonts w:ascii="Bookman Old Style" w:hAnsi="Bookman Old Style"/>
          <w:color w:val="000000"/>
          <w:sz w:val="24"/>
          <w:szCs w:val="24"/>
        </w:rPr>
        <w:t>pozwoleni</w:t>
      </w:r>
      <w:r w:rsidR="00137C44" w:rsidRPr="004F43C2">
        <w:rPr>
          <w:rFonts w:ascii="Bookman Old Style" w:hAnsi="Bookman Old Style"/>
          <w:color w:val="000000"/>
          <w:sz w:val="24"/>
          <w:szCs w:val="24"/>
        </w:rPr>
        <w:t xml:space="preserve">em </w:t>
      </w:r>
      <w:r w:rsidRPr="004F43C2">
        <w:rPr>
          <w:rFonts w:ascii="Bookman Old Style" w:hAnsi="Bookman Old Style"/>
          <w:color w:val="000000"/>
          <w:sz w:val="24"/>
          <w:szCs w:val="24"/>
        </w:rPr>
        <w:t>na budowę,-------------------------------------------------------</w:t>
      </w:r>
      <w:r w:rsidR="005B7F79" w:rsidRPr="004F43C2">
        <w:rPr>
          <w:rFonts w:ascii="Bookman Old Style" w:hAnsi="Bookman Old Style"/>
          <w:color w:val="000000"/>
          <w:sz w:val="24"/>
          <w:szCs w:val="24"/>
        </w:rPr>
        <w:t>-</w:t>
      </w:r>
    </w:p>
    <w:p w14:paraId="64B4D615" w14:textId="4540DD58" w:rsidR="00516FE5" w:rsidRPr="004F43C2" w:rsidRDefault="00516FE5" w:rsidP="00563151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F43C2">
        <w:rPr>
          <w:rFonts w:ascii="Bookman Old Style" w:hAnsi="Bookman Old Style"/>
          <w:color w:val="000000"/>
          <w:sz w:val="24"/>
          <w:szCs w:val="24"/>
        </w:rPr>
        <w:t>sprawozdaniem finansowym Spółki za ostatnie dwa lata</w:t>
      </w:r>
      <w:r w:rsidR="00563151">
        <w:rPr>
          <w:rFonts w:ascii="Bookman Old Style" w:hAnsi="Bookman Old Style"/>
          <w:color w:val="000000"/>
          <w:sz w:val="24"/>
          <w:szCs w:val="24"/>
        </w:rPr>
        <w:t>, -----------------</w:t>
      </w:r>
    </w:p>
    <w:p w14:paraId="64159615" w14:textId="487602BF" w:rsidR="00694777" w:rsidRPr="004F43C2" w:rsidRDefault="00694777" w:rsidP="00302BE5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F43C2">
        <w:rPr>
          <w:rFonts w:ascii="Bookman Old Style" w:hAnsi="Bookman Old Style"/>
          <w:color w:val="000000"/>
          <w:sz w:val="24"/>
          <w:szCs w:val="24"/>
        </w:rPr>
        <w:t>projektem budowlanym</w:t>
      </w:r>
      <w:r w:rsidR="002B42CB" w:rsidRPr="004F43C2">
        <w:rPr>
          <w:rFonts w:ascii="Bookman Old Style" w:hAnsi="Bookman Old Style"/>
          <w:color w:val="000000"/>
          <w:sz w:val="24"/>
          <w:szCs w:val="24"/>
        </w:rPr>
        <w:t>,</w:t>
      </w:r>
      <w:r w:rsidRPr="004F43C2">
        <w:rPr>
          <w:rFonts w:ascii="Bookman Old Style" w:hAnsi="Bookman Old Style"/>
          <w:color w:val="000000"/>
          <w:sz w:val="24"/>
          <w:szCs w:val="24"/>
        </w:rPr>
        <w:t>--------------</w:t>
      </w:r>
      <w:r w:rsidR="00F622AC" w:rsidRPr="004F43C2">
        <w:rPr>
          <w:rFonts w:ascii="Bookman Old Style" w:hAnsi="Bookman Old Style"/>
          <w:color w:val="000000"/>
          <w:sz w:val="24"/>
          <w:szCs w:val="24"/>
        </w:rPr>
        <w:t>----------------------</w:t>
      </w:r>
      <w:r w:rsidRPr="004F43C2">
        <w:rPr>
          <w:rFonts w:ascii="Bookman Old Style" w:hAnsi="Bookman Old Style"/>
          <w:color w:val="000000"/>
          <w:sz w:val="24"/>
          <w:szCs w:val="24"/>
        </w:rPr>
        <w:t>---------------------</w:t>
      </w:r>
    </w:p>
    <w:p w14:paraId="27DE488D" w14:textId="494C4C84" w:rsidR="00516FE5" w:rsidRPr="004F43C2" w:rsidRDefault="007B21E4" w:rsidP="00302BE5">
      <w:pPr>
        <w:pStyle w:val="Akapitzlist"/>
        <w:numPr>
          <w:ilvl w:val="0"/>
          <w:numId w:val="30"/>
        </w:numPr>
        <w:tabs>
          <w:tab w:val="right" w:pos="284"/>
          <w:tab w:val="left" w:pos="408"/>
        </w:tabs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E0B9F">
        <w:rPr>
          <w:rFonts w:ascii="Bookman Old Style" w:hAnsi="Bookman Old Style"/>
          <w:color w:val="000000"/>
          <w:sz w:val="24"/>
          <w:szCs w:val="24"/>
          <w:u w:val="single"/>
        </w:rPr>
        <w:t>jeżeli istnieje obciążenie</w:t>
      </w:r>
      <w:r w:rsidRPr="004F43C2">
        <w:rPr>
          <w:rFonts w:ascii="Bookman Old Style" w:hAnsi="Bookman Old Style"/>
          <w:color w:val="000000"/>
          <w:sz w:val="24"/>
          <w:szCs w:val="24"/>
        </w:rPr>
        <w:t xml:space="preserve"> - dokumentem potwierdzającym zgodę Banku na bezobciążeniowe ustanowienie odrębnej własności lokalu mieszkalnego i przeniesienie jego własności na Nabywc</w:t>
      </w:r>
      <w:r w:rsidR="002B42CB" w:rsidRPr="004F43C2">
        <w:rPr>
          <w:rFonts w:ascii="Bookman Old Style" w:hAnsi="Bookman Old Style"/>
          <w:color w:val="000000"/>
          <w:sz w:val="24"/>
          <w:szCs w:val="24"/>
        </w:rPr>
        <w:t>ów</w:t>
      </w:r>
      <w:r w:rsidRPr="004F43C2">
        <w:rPr>
          <w:rFonts w:ascii="Bookman Old Style" w:hAnsi="Bookman Old Style"/>
          <w:color w:val="000000"/>
          <w:sz w:val="24"/>
          <w:szCs w:val="24"/>
        </w:rPr>
        <w:t xml:space="preserve"> po wpłacie pełnej ceny przez Nabywc</w:t>
      </w:r>
      <w:r w:rsidR="002B42CB" w:rsidRPr="004F43C2">
        <w:rPr>
          <w:rFonts w:ascii="Bookman Old Style" w:hAnsi="Bookman Old Style"/>
          <w:color w:val="000000"/>
          <w:sz w:val="24"/>
          <w:szCs w:val="24"/>
        </w:rPr>
        <w:t>ów</w:t>
      </w:r>
      <w:r w:rsidRPr="004F43C2">
        <w:rPr>
          <w:rFonts w:ascii="Bookman Old Style" w:hAnsi="Bookman Old Style"/>
          <w:color w:val="000000"/>
          <w:sz w:val="24"/>
          <w:szCs w:val="24"/>
        </w:rPr>
        <w:t>/zobowiązanie Banku do udzielenia zgody na bezobciążeniowe ustanowienie odrębnej własności lokalu mieszkalnego i przeniesienie jego własności na Nabywc</w:t>
      </w:r>
      <w:r w:rsidR="002B42CB" w:rsidRPr="004F43C2">
        <w:rPr>
          <w:rFonts w:ascii="Bookman Old Style" w:hAnsi="Bookman Old Style"/>
          <w:color w:val="000000"/>
          <w:sz w:val="24"/>
          <w:szCs w:val="24"/>
        </w:rPr>
        <w:t>ów</w:t>
      </w:r>
      <w:r w:rsidRPr="004F43C2">
        <w:rPr>
          <w:rFonts w:ascii="Bookman Old Style" w:hAnsi="Bookman Old Style"/>
          <w:color w:val="000000"/>
          <w:sz w:val="24"/>
          <w:szCs w:val="24"/>
        </w:rPr>
        <w:t xml:space="preserve"> po wpłacie pełnej ceny przez Nabywc</w:t>
      </w:r>
      <w:r w:rsidR="002B42CB" w:rsidRPr="004F43C2">
        <w:rPr>
          <w:rFonts w:ascii="Bookman Old Style" w:hAnsi="Bookman Old Style"/>
          <w:color w:val="000000"/>
          <w:sz w:val="24"/>
          <w:szCs w:val="24"/>
        </w:rPr>
        <w:t>ów</w:t>
      </w:r>
      <w:r w:rsidRPr="004F43C2">
        <w:rPr>
          <w:rFonts w:ascii="Bookman Old Style" w:hAnsi="Bookman Old Style"/>
          <w:color w:val="000000"/>
          <w:sz w:val="24"/>
          <w:szCs w:val="24"/>
        </w:rPr>
        <w:t>.----------------------------------------------------</w:t>
      </w:r>
    </w:p>
    <w:p w14:paraId="2B2B8483" w14:textId="6365411D" w:rsidR="00694777" w:rsidRPr="004F43C2" w:rsidRDefault="00694777" w:rsidP="00302BE5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 xml:space="preserve">3. </w:t>
      </w:r>
      <w:r w:rsidRPr="004F43C2">
        <w:rPr>
          <w:rFonts w:ascii="Bookman Old Style" w:hAnsi="Bookman Old Style"/>
          <w:color w:val="000000"/>
        </w:rPr>
        <w:t xml:space="preserve">Nabywcy oświadczają, że zapoznali się z projektem budowlanym dla opisanego w niniejszej umowie przedsięwzięcia deweloperskiego, w tym dla przedmiotowego Lokalu wraz z zastosowanymi w tym projekcie rozwiązaniami technologicznymi, a także podstawowym standardem wykończenia </w:t>
      </w:r>
      <w:r w:rsidR="002B42CB" w:rsidRPr="004F43C2">
        <w:rPr>
          <w:rFonts w:ascii="Bookman Old Style" w:hAnsi="Bookman Old Style"/>
          <w:color w:val="000000"/>
        </w:rPr>
        <w:t>l</w:t>
      </w:r>
      <w:r w:rsidRPr="004F43C2">
        <w:rPr>
          <w:rFonts w:ascii="Bookman Old Style" w:hAnsi="Bookman Old Style"/>
          <w:color w:val="000000"/>
        </w:rPr>
        <w:t>okalu, które akceptują w całości i nie wnoszą do nich uwag, -----------------------------</w:t>
      </w:r>
    </w:p>
    <w:p w14:paraId="78601A59" w14:textId="71A23C75" w:rsidR="00C13A59" w:rsidRPr="004F43C2" w:rsidRDefault="00FF127A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/>
          <w:bCs/>
          <w:lang w:eastAsia="pl-PL" w:bidi="pl-PL"/>
        </w:rPr>
      </w:pPr>
      <w:r w:rsidRPr="004F43C2">
        <w:rPr>
          <w:rFonts w:ascii="Bookman Old Style" w:hAnsi="Bookman Old Style"/>
          <w:b/>
          <w:color w:val="000000"/>
        </w:rPr>
        <w:t>§3.</w:t>
      </w:r>
      <w:bookmarkStart w:id="17" w:name="_Hlk481596797"/>
      <w:r w:rsidRPr="004F43C2">
        <w:rPr>
          <w:rFonts w:ascii="Bookman Old Style" w:hAnsi="Bookman Old Style"/>
          <w:b/>
          <w:color w:val="000000"/>
        </w:rPr>
        <w:t xml:space="preserve"> </w:t>
      </w:r>
      <w:r w:rsidRPr="004F43C2">
        <w:rPr>
          <w:rFonts w:ascii="Bookman Old Style" w:hAnsi="Bookman Old Style"/>
          <w:b/>
          <w:bCs/>
          <w:color w:val="000000"/>
        </w:rPr>
        <w:t xml:space="preserve">1. </w:t>
      </w:r>
      <w:bookmarkEnd w:id="11"/>
      <w:bookmarkEnd w:id="12"/>
      <w:bookmarkEnd w:id="13"/>
      <w:bookmarkEnd w:id="17"/>
      <w:r w:rsidR="00BD3467" w:rsidRPr="004F43C2">
        <w:rPr>
          <w:rFonts w:ascii="Bookman Old Style" w:eastAsia="Calibri" w:hAnsi="Bookman Old Style" w:cs="Bookman Old Style"/>
          <w:b/>
          <w:bCs/>
        </w:rPr>
        <w:t>…</w:t>
      </w:r>
      <w:r w:rsidR="00C46483">
        <w:rPr>
          <w:rFonts w:ascii="Bookman Old Style" w:eastAsia="Calibri" w:hAnsi="Bookman Old Style" w:cs="Bookman Old Style"/>
          <w:b/>
          <w:bCs/>
        </w:rPr>
        <w:t xml:space="preserve"> </w:t>
      </w:r>
      <w:r w:rsidR="00BD3467" w:rsidRPr="004F43C2">
        <w:rPr>
          <w:rFonts w:ascii="Bookman Old Style" w:eastAsia="Calibri" w:hAnsi="Bookman Old Style" w:cs="Bookman Old Style"/>
        </w:rPr>
        <w:t xml:space="preserve">działając w imieniu i na rzecz Spółki pod firmą: </w:t>
      </w:r>
      <w:r w:rsidR="00C46483" w:rsidRPr="00C46483">
        <w:rPr>
          <w:rFonts w:ascii="Bookman Old Style" w:hAnsi="Bookman Old Style" w:cs="Arial"/>
          <w:b/>
        </w:rPr>
        <w:t>YES M Spółka z ograniczoną odpowiedzialnością z siedzibą w Dzierżążnie</w:t>
      </w:r>
      <w:r w:rsidR="00BD3467" w:rsidRPr="004F43C2">
        <w:rPr>
          <w:rFonts w:ascii="Bookman Old Style" w:hAnsi="Bookman Old Style"/>
          <w:bCs/>
        </w:rPr>
        <w:t xml:space="preserve"> </w:t>
      </w:r>
      <w:r w:rsidR="00BD3467" w:rsidRPr="004F43C2">
        <w:rPr>
          <w:rFonts w:ascii="Bookman Old Style" w:hAnsi="Bookman Old Style"/>
          <w:b/>
          <w:u w:val="single"/>
        </w:rPr>
        <w:t>zobowiązuje się</w:t>
      </w:r>
      <w:r w:rsidR="00BD3467" w:rsidRPr="004F43C2">
        <w:rPr>
          <w:rFonts w:ascii="Bookman Old Style" w:hAnsi="Bookman Old Style"/>
          <w:b/>
        </w:rPr>
        <w:t xml:space="preserve"> </w:t>
      </w:r>
      <w:r w:rsidR="00BD3467" w:rsidRPr="004F43C2">
        <w:rPr>
          <w:rFonts w:ascii="Bookman Old Style" w:hAnsi="Bookman Old Style"/>
        </w:rPr>
        <w:t xml:space="preserve">w imieniu reprezentowanej przez siebie Spółki wybudować </w:t>
      </w:r>
      <w:r w:rsidR="002B42CB" w:rsidRPr="004F43C2">
        <w:rPr>
          <w:rFonts w:ascii="Bookman Old Style" w:hAnsi="Bookman Old Style"/>
        </w:rPr>
        <w:t>budynek</w:t>
      </w:r>
      <w:r w:rsidR="00BD3467" w:rsidRPr="004F43C2">
        <w:rPr>
          <w:rFonts w:ascii="Bookman Old Style" w:hAnsi="Bookman Old Style"/>
        </w:rPr>
        <w:t xml:space="preserve"> opisany wyżej w §1 niniejszego aktu notarialnego, na nieruchomości stanowiącej działki gruntu </w:t>
      </w:r>
      <w:r w:rsidR="00C46483" w:rsidRPr="00C46483">
        <w:rPr>
          <w:rFonts w:ascii="Bookman Old Style" w:hAnsi="Bookman Old Style"/>
          <w:b/>
        </w:rPr>
        <w:t>81/84, 81/85, 81/86, 81/87, 81/88, 81/89, 81/100 i 81/101</w:t>
      </w:r>
      <w:r w:rsidR="00BD3467" w:rsidRPr="004F43C2">
        <w:rPr>
          <w:rFonts w:ascii="Bookman Old Style" w:hAnsi="Bookman Old Style"/>
        </w:rPr>
        <w:t xml:space="preserve">, na podstawie pozwolenia na budowę opisanego wyżej w §1 niniejszego aktu notarialnego, a po wybudowaniu tego </w:t>
      </w:r>
      <w:r w:rsidR="002B42CB" w:rsidRPr="004F43C2">
        <w:rPr>
          <w:rFonts w:ascii="Bookman Old Style" w:hAnsi="Bookman Old Style"/>
        </w:rPr>
        <w:t>budynku</w:t>
      </w:r>
      <w:r w:rsidR="00BD3467" w:rsidRPr="004F43C2">
        <w:rPr>
          <w:rFonts w:ascii="Bookman Old Style" w:hAnsi="Bookman Old Style"/>
        </w:rPr>
        <w:t xml:space="preserve"> </w:t>
      </w:r>
      <w:r w:rsidR="00BD3467" w:rsidRPr="004F43C2">
        <w:rPr>
          <w:rFonts w:ascii="Bookman Old Style" w:eastAsia="Calibri" w:hAnsi="Bookman Old Style" w:cs="Bookman Old Style"/>
          <w:b/>
          <w:bCs/>
        </w:rPr>
        <w:t xml:space="preserve">… </w:t>
      </w:r>
      <w:r w:rsidR="00BD3467" w:rsidRPr="004F43C2">
        <w:rPr>
          <w:rFonts w:ascii="Bookman Old Style" w:eastAsia="Calibri" w:hAnsi="Bookman Old Style" w:cs="Bookman Old Style"/>
        </w:rPr>
        <w:t xml:space="preserve">działając w imieniu i na rzecz Spółki pod firmą: </w:t>
      </w:r>
      <w:r w:rsidR="00C46483">
        <w:rPr>
          <w:rFonts w:ascii="Bookman Old Style" w:hAnsi="Bookman Old Style" w:cs="Arial"/>
          <w:b/>
        </w:rPr>
        <w:t xml:space="preserve">YES M Spółka z ograniczoną odpowiedzialnością z siedzibą w Dzierżążnie </w:t>
      </w:r>
      <w:r w:rsidR="00BD3467" w:rsidRPr="004F43C2">
        <w:rPr>
          <w:rFonts w:ascii="Bookman Old Style" w:hAnsi="Bookman Old Style"/>
        </w:rPr>
        <w:t xml:space="preserve"> oraz </w:t>
      </w:r>
      <w:r w:rsidR="00BD3467" w:rsidRPr="004F43C2">
        <w:rPr>
          <w:rFonts w:ascii="Bookman Old Style" w:eastAsia="Tahoma" w:hAnsi="Bookman Old Style"/>
          <w:b/>
        </w:rPr>
        <w:t xml:space="preserve">… </w:t>
      </w:r>
      <w:r w:rsidR="00BD3467" w:rsidRPr="004F43C2">
        <w:rPr>
          <w:rFonts w:ascii="Bookman Old Style" w:hAnsi="Bookman Old Style"/>
        </w:rPr>
        <w:t xml:space="preserve">zobowiązują się do </w:t>
      </w:r>
      <w:r w:rsidR="00BD3467" w:rsidRPr="004F43C2">
        <w:rPr>
          <w:rFonts w:ascii="Bookman Old Style" w:hAnsi="Bookman Old Style"/>
          <w:b/>
          <w:bCs/>
          <w:u w:val="single"/>
        </w:rPr>
        <w:t>zawarcia umowy</w:t>
      </w:r>
      <w:r w:rsidR="00BD3467" w:rsidRPr="004F43C2">
        <w:rPr>
          <w:rFonts w:ascii="Bookman Old Style" w:hAnsi="Bookman Old Style"/>
          <w:b/>
          <w:bCs/>
        </w:rPr>
        <w:t xml:space="preserve"> </w:t>
      </w:r>
      <w:r w:rsidR="00BD3467" w:rsidRPr="004F43C2">
        <w:rPr>
          <w:rFonts w:ascii="Bookman Old Style" w:hAnsi="Bookman Old Style"/>
          <w:b/>
          <w:bCs/>
          <w:u w:val="single"/>
        </w:rPr>
        <w:t>ustanowienia</w:t>
      </w:r>
      <w:r w:rsidR="00BD3467" w:rsidRPr="004F43C2">
        <w:rPr>
          <w:rFonts w:ascii="Bookman Old Style" w:hAnsi="Bookman Old Style"/>
          <w:u w:val="single"/>
        </w:rPr>
        <w:t xml:space="preserve"> </w:t>
      </w:r>
      <w:r w:rsidR="00BD3467" w:rsidRPr="004F43C2">
        <w:rPr>
          <w:rFonts w:ascii="Bookman Old Style" w:hAnsi="Bookman Old Style"/>
          <w:b/>
          <w:bCs/>
          <w:u w:val="single"/>
        </w:rPr>
        <w:t>odrębnej własności lokalu i nabycia praw do lokalu</w:t>
      </w:r>
      <w:r w:rsidR="00BD3467" w:rsidRPr="004F43C2">
        <w:rPr>
          <w:rFonts w:ascii="Bookman Old Style" w:hAnsi="Bookman Old Style"/>
        </w:rPr>
        <w:t xml:space="preserve">, w której </w:t>
      </w:r>
      <w:r w:rsidR="002B42CB" w:rsidRPr="004F43C2">
        <w:rPr>
          <w:rFonts w:ascii="Bookman Old Style" w:hAnsi="Bookman Old Style"/>
        </w:rPr>
        <w:t>S</w:t>
      </w:r>
      <w:r w:rsidR="00BD3467" w:rsidRPr="004F43C2">
        <w:rPr>
          <w:rFonts w:ascii="Bookman Old Style" w:hAnsi="Bookman Old Style"/>
        </w:rPr>
        <w:t xml:space="preserve">trony niniejszej umowy </w:t>
      </w:r>
      <w:r w:rsidR="00BD3467" w:rsidRPr="004F43C2">
        <w:rPr>
          <w:rFonts w:ascii="Bookman Old Style" w:hAnsi="Bookman Old Style"/>
          <w:b/>
          <w:u w:val="single"/>
        </w:rPr>
        <w:t>ustanowią</w:t>
      </w:r>
      <w:r w:rsidR="00BD3467" w:rsidRPr="004F43C2">
        <w:rPr>
          <w:rFonts w:ascii="Bookman Old Style" w:hAnsi="Bookman Old Style"/>
          <w:b/>
        </w:rPr>
        <w:t xml:space="preserve"> </w:t>
      </w:r>
      <w:r w:rsidR="00BD3467" w:rsidRPr="004F43C2">
        <w:rPr>
          <w:rFonts w:ascii="Bookman Old Style" w:hAnsi="Bookman Old Style"/>
        </w:rPr>
        <w:t>odrębną własność lokalu mieszkalnego nr roboczy</w:t>
      </w:r>
      <w:r w:rsidR="00913981" w:rsidRPr="004F43C2">
        <w:rPr>
          <w:rFonts w:ascii="Bookman Old Style" w:hAnsi="Bookman Old Style" w:cs="Arial"/>
          <w:b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NrLokalu1"/>
            <w:enabled/>
            <w:calcOnExit w:val="0"/>
            <w:textInput/>
          </w:ffData>
        </w:fldChar>
      </w:r>
      <w:bookmarkStart w:id="18" w:name="txtBudNrLokalu1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18"/>
      <w:r w:rsidR="0038775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color w:val="000000"/>
        </w:rPr>
        <w:t xml:space="preserve">o powierzchni użytkowej </w:t>
      </w:r>
      <w:r w:rsidR="007734A8" w:rsidRPr="004F43C2">
        <w:rPr>
          <w:rFonts w:ascii="Bookman Old Style" w:hAnsi="Bookman Old Style"/>
          <w:b/>
        </w:rPr>
        <w:fldChar w:fldCharType="begin">
          <w:ffData>
            <w:name w:val="txtPowLokalu2"/>
            <w:enabled/>
            <w:calcOnExit w:val="0"/>
            <w:textInput/>
          </w:ffData>
        </w:fldChar>
      </w:r>
      <w:bookmarkStart w:id="19" w:name="txtPowLokalu2"/>
      <w:r w:rsidR="007734A8" w:rsidRPr="004F43C2">
        <w:rPr>
          <w:rFonts w:ascii="Bookman Old Style" w:hAnsi="Bookman Old Style"/>
          <w:b/>
        </w:rPr>
        <w:instrText xml:space="preserve"> FORMTEXT </w:instrText>
      </w:r>
      <w:r w:rsidR="007734A8" w:rsidRPr="004F43C2">
        <w:rPr>
          <w:rFonts w:ascii="Bookman Old Style" w:hAnsi="Bookman Old Style"/>
          <w:b/>
        </w:rPr>
      </w:r>
      <w:r w:rsidR="007734A8" w:rsidRPr="004F43C2">
        <w:rPr>
          <w:rFonts w:ascii="Bookman Old Style" w:hAnsi="Bookman Old Style"/>
          <w:b/>
        </w:rPr>
        <w:fldChar w:fldCharType="separate"/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</w:rPr>
        <w:fldChar w:fldCharType="end"/>
      </w:r>
      <w:bookmarkEnd w:id="19"/>
      <w:r w:rsidR="007734A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b/>
          <w:color w:val="000000"/>
        </w:rPr>
        <w:t>m</w:t>
      </w:r>
      <w:r w:rsidR="00694777" w:rsidRPr="004F43C2">
        <w:rPr>
          <w:rFonts w:ascii="Bookman Old Style" w:hAnsi="Bookman Old Style"/>
          <w:b/>
          <w:color w:val="000000"/>
          <w:vertAlign w:val="superscript"/>
        </w:rPr>
        <w:t>2</w:t>
      </w:r>
      <w:r w:rsidR="00694777" w:rsidRPr="004F43C2">
        <w:rPr>
          <w:rFonts w:ascii="Bookman Old Style" w:hAnsi="Bookman Old Style"/>
          <w:color w:val="000000"/>
        </w:rPr>
        <w:t xml:space="preserve"> położonego na </w:t>
      </w:r>
      <w:r w:rsidRPr="00C46483">
        <w:rPr>
          <w:rFonts w:ascii="Bookman Old Style" w:hAnsi="Bookman Old Style"/>
          <w:b/>
          <w:color w:val="0D0D0D" w:themeColor="text1" w:themeTint="F2"/>
        </w:rPr>
        <w:t>parterze</w:t>
      </w:r>
      <w:r w:rsidR="009D5A2E" w:rsidRPr="00C46483">
        <w:rPr>
          <w:rFonts w:ascii="Bookman Old Style" w:hAnsi="Bookman Old Style"/>
          <w:b/>
          <w:color w:val="0D0D0D" w:themeColor="text1" w:themeTint="F2"/>
        </w:rPr>
        <w:t>/</w:t>
      </w:r>
      <w:r w:rsidRPr="00C46483">
        <w:rPr>
          <w:rFonts w:ascii="Bookman Old Style" w:hAnsi="Bookman Old Style"/>
          <w:b/>
          <w:color w:val="0D0D0D" w:themeColor="text1" w:themeTint="F2"/>
        </w:rPr>
        <w:t>poddaszu</w:t>
      </w:r>
      <w:r w:rsidR="00694777" w:rsidRPr="004F43C2">
        <w:rPr>
          <w:rFonts w:ascii="Bookman Old Style" w:hAnsi="Bookman Old Style"/>
          <w:b/>
          <w:color w:val="FF0000"/>
        </w:rPr>
        <w:t xml:space="preserve"> 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w budynku oznaczonym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nr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roboczym</w:t>
      </w:r>
      <w:r w:rsidR="00291305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KlatkaLokalu3"/>
            <w:enabled/>
            <w:calcOnExit w:val="0"/>
            <w:textInput/>
          </w:ffData>
        </w:fldChar>
      </w:r>
      <w:bookmarkStart w:id="20" w:name="txtBudKlatkaLokalu3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0"/>
      <w:r w:rsidR="00387758" w:rsidRPr="004F43C2">
        <w:rPr>
          <w:rFonts w:ascii="Bookman Old Style" w:hAnsi="Bookman Old Style"/>
          <w:b/>
        </w:rPr>
        <w:t xml:space="preserve">, </w:t>
      </w:r>
      <w:r w:rsidR="00694777" w:rsidRPr="004F43C2">
        <w:rPr>
          <w:rFonts w:ascii="Bookman Old Style" w:hAnsi="Bookman Old Style"/>
          <w:color w:val="000000"/>
        </w:rPr>
        <w:t xml:space="preserve">a także </w:t>
      </w:r>
      <w:r w:rsidR="00694777" w:rsidRPr="004F43C2">
        <w:rPr>
          <w:rFonts w:ascii="Bookman Old Style" w:hAnsi="Bookman Old Style"/>
          <w:b/>
          <w:color w:val="000000"/>
          <w:u w:val="single"/>
        </w:rPr>
        <w:t>ustalą</w:t>
      </w:r>
      <w:r w:rsidR="00694777" w:rsidRPr="004F43C2">
        <w:rPr>
          <w:rFonts w:ascii="Bookman Old Style" w:hAnsi="Bookman Old Style"/>
          <w:color w:val="000000"/>
        </w:rPr>
        <w:t xml:space="preserve">, </w:t>
      </w:r>
      <w:r w:rsidR="00913981" w:rsidRPr="004F43C2">
        <w:rPr>
          <w:rFonts w:ascii="Bookman Old Style" w:hAnsi="Bookman Old Style"/>
          <w:color w:val="000000"/>
        </w:rPr>
        <w:t xml:space="preserve">że temu lokalowi mieszkalnemu będzie przysługiwał udział w </w:t>
      </w:r>
      <w:r w:rsidR="002B42CB" w:rsidRPr="004F43C2">
        <w:rPr>
          <w:rFonts w:ascii="Bookman Old Style" w:hAnsi="Bookman Old Style"/>
          <w:color w:val="000000"/>
        </w:rPr>
        <w:t>n</w:t>
      </w:r>
      <w:r w:rsidR="00913981" w:rsidRPr="004F43C2">
        <w:rPr>
          <w:rFonts w:ascii="Bookman Old Style" w:hAnsi="Bookman Old Style"/>
          <w:color w:val="000000"/>
        </w:rPr>
        <w:t xml:space="preserve">ieruchomości </w:t>
      </w:r>
      <w:r w:rsidR="002B42CB" w:rsidRPr="004F43C2">
        <w:rPr>
          <w:rFonts w:ascii="Bookman Old Style" w:hAnsi="Bookman Old Style"/>
          <w:color w:val="000000"/>
        </w:rPr>
        <w:t>w</w:t>
      </w:r>
      <w:r w:rsidR="00913981" w:rsidRPr="004F43C2">
        <w:rPr>
          <w:rFonts w:ascii="Bookman Old Style" w:hAnsi="Bookman Old Style"/>
          <w:color w:val="000000"/>
        </w:rPr>
        <w:t xml:space="preserve">spólnej, wyliczony zgodnie z art. 3 ust. 1 ustawy z dnia 24 czerwca 1994 roku o własności lokali oraz określą sposób wyłącznego korzystania z poszczególnych części nieruchomości wspólnej przez jej </w:t>
      </w:r>
      <w:r w:rsidR="00913981" w:rsidRPr="004F43C2">
        <w:rPr>
          <w:rFonts w:ascii="Bookman Old Style" w:hAnsi="Bookman Old Style"/>
          <w:color w:val="000000"/>
        </w:rPr>
        <w:lastRenderedPageBreak/>
        <w:t>współwłaścicieli, po dokonaniu odbiorów technicznych budynku i pomiarów powykonawczych, a następnie</w:t>
      </w:r>
      <w:r w:rsidR="00694777" w:rsidRPr="004F43C2">
        <w:rPr>
          <w:rFonts w:ascii="Bookman Old Style" w:hAnsi="Bookman Old Style"/>
          <w:color w:val="000000"/>
        </w:rPr>
        <w:t xml:space="preserve"> </w:t>
      </w:r>
      <w:r w:rsidR="00694777" w:rsidRPr="004F43C2">
        <w:rPr>
          <w:rFonts w:ascii="Bookman Old Style" w:hAnsi="Bookman Old Style"/>
          <w:b/>
          <w:bCs/>
          <w:color w:val="000000"/>
          <w:u w:val="single"/>
        </w:rPr>
        <w:t xml:space="preserve">Spółka pod firmą: </w:t>
      </w:r>
      <w:r w:rsidR="00C46483">
        <w:rPr>
          <w:rFonts w:ascii="Bookman Old Style" w:hAnsi="Bookman Old Style" w:cs="Arial"/>
          <w:b/>
          <w:u w:val="single"/>
        </w:rPr>
        <w:t xml:space="preserve">YES M Spółka z ograniczoną odpowiedzialnością z siedzibą w Dzierżążnie </w:t>
      </w:r>
      <w:r w:rsidR="00694777" w:rsidRPr="004F43C2">
        <w:rPr>
          <w:rFonts w:ascii="Bookman Old Style" w:eastAsia="Calibri" w:hAnsi="Bookman Old Style" w:cs="Bookman Old Style"/>
          <w:bCs/>
          <w:color w:val="000000"/>
        </w:rPr>
        <w:t xml:space="preserve"> </w:t>
      </w:r>
      <w:r w:rsidR="00694777" w:rsidRPr="004F43C2">
        <w:rPr>
          <w:rFonts w:ascii="Bookman Old Style" w:hAnsi="Bookman Old Style"/>
          <w:b/>
          <w:bCs/>
          <w:color w:val="000000"/>
          <w:u w:val="single"/>
        </w:rPr>
        <w:t>sprzeda</w:t>
      </w:r>
      <w:r w:rsidR="00CC11C5" w:rsidRPr="004F43C2">
        <w:rPr>
          <w:rFonts w:ascii="Bookman Old Style" w:hAnsi="Bookman Old Style"/>
          <w:b/>
          <w:bCs/>
          <w:color w:val="000000"/>
          <w:u w:val="single"/>
        </w:rPr>
        <w:t xml:space="preserve"> 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>opisany wyżej lokal mieszkalny nr</w:t>
      </w:r>
      <w:r w:rsidR="002B42CB" w:rsidRPr="004F43C2">
        <w:rPr>
          <w:rFonts w:ascii="Bookman Old Style" w:hAnsi="Bookman Old Style"/>
          <w:bCs/>
          <w:color w:val="000000"/>
          <w:lang w:eastAsia="pl-PL" w:bidi="pl-PL"/>
        </w:rPr>
        <w:t xml:space="preserve"> roboczy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NrLokalu2"/>
            <w:enabled/>
            <w:calcOnExit w:val="0"/>
            <w:textInput/>
          </w:ffData>
        </w:fldChar>
      </w:r>
      <w:bookmarkStart w:id="21" w:name="txtBudNrLokalu2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1"/>
      <w:r w:rsidR="00694777" w:rsidRPr="004F43C2">
        <w:rPr>
          <w:rFonts w:ascii="Bookman Old Style" w:hAnsi="Bookman Old Style"/>
          <w:b/>
          <w:bCs/>
          <w:color w:val="000000"/>
          <w:lang w:eastAsia="pl-PL" w:bidi="pl-PL"/>
        </w:rPr>
        <w:t xml:space="preserve"> 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o powierzchni użytkowej </w:t>
      </w:r>
      <w:r w:rsidR="007734A8" w:rsidRPr="004F43C2">
        <w:rPr>
          <w:rFonts w:ascii="Bookman Old Style" w:hAnsi="Bookman Old Style"/>
          <w:b/>
        </w:rPr>
        <w:fldChar w:fldCharType="begin">
          <w:ffData>
            <w:name w:val="txtPowLokalu3"/>
            <w:enabled/>
            <w:calcOnExit w:val="0"/>
            <w:textInput/>
          </w:ffData>
        </w:fldChar>
      </w:r>
      <w:bookmarkStart w:id="22" w:name="txtPowLokalu3"/>
      <w:r w:rsidR="007734A8" w:rsidRPr="004F43C2">
        <w:rPr>
          <w:rFonts w:ascii="Bookman Old Style" w:hAnsi="Bookman Old Style"/>
          <w:b/>
        </w:rPr>
        <w:instrText xml:space="preserve"> FORMTEXT </w:instrText>
      </w:r>
      <w:r w:rsidR="007734A8" w:rsidRPr="004F43C2">
        <w:rPr>
          <w:rFonts w:ascii="Bookman Old Style" w:hAnsi="Bookman Old Style"/>
          <w:b/>
        </w:rPr>
      </w:r>
      <w:r w:rsidR="007734A8" w:rsidRPr="004F43C2">
        <w:rPr>
          <w:rFonts w:ascii="Bookman Old Style" w:hAnsi="Bookman Old Style"/>
          <w:b/>
        </w:rPr>
        <w:fldChar w:fldCharType="separate"/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  <w:noProof/>
        </w:rPr>
        <w:t> </w:t>
      </w:r>
      <w:r w:rsidR="007734A8" w:rsidRPr="004F43C2">
        <w:rPr>
          <w:rFonts w:ascii="Bookman Old Style" w:hAnsi="Bookman Old Style"/>
          <w:b/>
        </w:rPr>
        <w:fldChar w:fldCharType="end"/>
      </w:r>
      <w:bookmarkEnd w:id="22"/>
      <w:r w:rsidR="007734A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b/>
          <w:bCs/>
          <w:color w:val="000000"/>
          <w:lang w:eastAsia="pl-PL" w:bidi="pl-PL"/>
        </w:rPr>
        <w:t>m</w:t>
      </w:r>
      <w:r w:rsidR="00694777" w:rsidRPr="004F43C2">
        <w:rPr>
          <w:rFonts w:ascii="Bookman Old Style" w:hAnsi="Bookman Old Style"/>
          <w:b/>
          <w:bCs/>
          <w:color w:val="000000"/>
          <w:vertAlign w:val="superscript"/>
          <w:lang w:eastAsia="pl-PL" w:bidi="pl-PL"/>
        </w:rPr>
        <w:t>2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 położony na </w:t>
      </w:r>
      <w:r w:rsidRPr="00C46483">
        <w:rPr>
          <w:rFonts w:ascii="Bookman Old Style" w:hAnsi="Bookman Old Style"/>
          <w:b/>
          <w:bCs/>
          <w:color w:val="0D0D0D" w:themeColor="text1" w:themeTint="F2"/>
          <w:lang w:eastAsia="pl-PL" w:bidi="pl-PL"/>
        </w:rPr>
        <w:t>parterze</w:t>
      </w:r>
      <w:r w:rsidR="00D949AE" w:rsidRPr="00C46483">
        <w:rPr>
          <w:rFonts w:ascii="Bookman Old Style" w:hAnsi="Bookman Old Style"/>
          <w:b/>
          <w:bCs/>
          <w:color w:val="0D0D0D" w:themeColor="text1" w:themeTint="F2"/>
          <w:lang w:eastAsia="pl-PL" w:bidi="pl-PL"/>
        </w:rPr>
        <w:t>/</w:t>
      </w:r>
      <w:r w:rsidRPr="00C46483">
        <w:rPr>
          <w:rFonts w:ascii="Bookman Old Style" w:hAnsi="Bookman Old Style"/>
          <w:b/>
          <w:bCs/>
          <w:color w:val="0D0D0D" w:themeColor="text1" w:themeTint="F2"/>
          <w:lang w:eastAsia="pl-PL" w:bidi="pl-PL"/>
        </w:rPr>
        <w:t>poddaszu</w:t>
      </w:r>
      <w:r w:rsidR="00694777" w:rsidRPr="00C46483">
        <w:rPr>
          <w:rFonts w:ascii="Bookman Old Style" w:hAnsi="Bookman Old Style"/>
          <w:b/>
          <w:bCs/>
          <w:color w:val="0D0D0D" w:themeColor="text1" w:themeTint="F2"/>
          <w:lang w:eastAsia="pl-PL" w:bidi="pl-PL"/>
        </w:rPr>
        <w:t xml:space="preserve"> 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budynku oznaczonego numerem </w:t>
      </w:r>
      <w:bookmarkStart w:id="23" w:name="_Hlk485375853"/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KlatkaLokalu4"/>
            <w:enabled/>
            <w:calcOnExit w:val="0"/>
            <w:textInput/>
          </w:ffData>
        </w:fldChar>
      </w:r>
      <w:bookmarkStart w:id="24" w:name="txtBudKlatkaLokalu4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4"/>
      <w:r w:rsidR="0038775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wraz z udziałem przysługującym temu lokalowi mieszkalnemu w </w:t>
      </w:r>
      <w:r w:rsidR="002B42CB" w:rsidRPr="004F43C2">
        <w:rPr>
          <w:rFonts w:ascii="Bookman Old Style" w:hAnsi="Bookman Old Style"/>
          <w:bCs/>
          <w:color w:val="000000"/>
          <w:lang w:eastAsia="pl-PL" w:bidi="pl-PL"/>
        </w:rPr>
        <w:t>n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 xml:space="preserve">ieruchomości </w:t>
      </w:r>
      <w:r w:rsidR="002B42CB" w:rsidRPr="004F43C2">
        <w:rPr>
          <w:rFonts w:ascii="Bookman Old Style" w:hAnsi="Bookman Old Style"/>
          <w:bCs/>
          <w:color w:val="000000"/>
          <w:lang w:eastAsia="pl-PL" w:bidi="pl-PL"/>
        </w:rPr>
        <w:t>w</w:t>
      </w:r>
      <w:r w:rsidR="00694777" w:rsidRPr="004F43C2">
        <w:rPr>
          <w:rFonts w:ascii="Bookman Old Style" w:hAnsi="Bookman Old Style"/>
          <w:bCs/>
          <w:color w:val="000000"/>
          <w:lang w:eastAsia="pl-PL" w:bidi="pl-PL"/>
        </w:rPr>
        <w:t>spólnej</w:t>
      </w:r>
      <w:bookmarkEnd w:id="23"/>
      <w:r w:rsidR="00694777" w:rsidRPr="004F43C2">
        <w:rPr>
          <w:rFonts w:ascii="Bookman Old Style" w:hAnsi="Bookman Old Style"/>
          <w:bCs/>
          <w:color w:val="000000"/>
        </w:rPr>
        <w:t xml:space="preserve"> oraz określeniem wyłącznego sposobu wyłącznego korzystania </w:t>
      </w:r>
      <w:r w:rsidR="00694777" w:rsidRPr="004F43C2">
        <w:rPr>
          <w:rFonts w:ascii="Bookman Old Style" w:hAnsi="Bookman Old Style"/>
          <w:color w:val="000000"/>
        </w:rPr>
        <w:t>z poszczególnych części nieruchomości wspólnej przez jej współwłaścicieli</w:t>
      </w:r>
      <w:r w:rsidR="00B468BC" w:rsidRPr="004F43C2">
        <w:rPr>
          <w:rFonts w:ascii="Bookman Old Style" w:hAnsi="Bookman Old Style"/>
          <w:color w:val="000000"/>
        </w:rPr>
        <w:t xml:space="preserve"> </w:t>
      </w:r>
      <w:r w:rsidR="00694777" w:rsidRPr="004F43C2">
        <w:rPr>
          <w:rFonts w:ascii="Bookman Old Style" w:hAnsi="Bookman Old Style"/>
          <w:bCs/>
          <w:color w:val="000000"/>
        </w:rPr>
        <w:t xml:space="preserve">- </w:t>
      </w:r>
      <w:r w:rsidR="00694777" w:rsidRPr="004F43C2">
        <w:rPr>
          <w:rFonts w:ascii="Bookman Old Style" w:hAnsi="Bookman Old Style"/>
          <w:color w:val="000000"/>
        </w:rPr>
        <w:t>za łączną cenę określoną w §6 ust. 1 niniejszego aktu notarialnego</w:t>
      </w:r>
      <w:r w:rsidR="00B30BF8">
        <w:rPr>
          <w:rFonts w:ascii="Bookman Old Style" w:hAnsi="Bookman Old Style"/>
          <w:color w:val="000000"/>
        </w:rPr>
        <w:t xml:space="preserve"> na rzecz </w:t>
      </w:r>
      <w:r w:rsidR="00B30BF8" w:rsidRPr="004F43C2">
        <w:rPr>
          <w:rFonts w:ascii="Bookman Old Style" w:eastAsia="Calibri" w:hAnsi="Bookman Old Style" w:cs="Bookman Old Style"/>
          <w:b/>
          <w:bCs/>
        </w:rPr>
        <w:t>………………………………</w:t>
      </w:r>
      <w:r w:rsidR="00B30BF8" w:rsidRPr="004F43C2">
        <w:rPr>
          <w:rFonts w:ascii="Bookman Old Style" w:hAnsi="Bookman Old Style"/>
          <w:b/>
          <w:lang w:eastAsia="pl-PL"/>
        </w:rPr>
        <w:t>małżonk</w:t>
      </w:r>
      <w:r w:rsidR="00B30BF8">
        <w:rPr>
          <w:rFonts w:ascii="Bookman Old Style" w:hAnsi="Bookman Old Style"/>
          <w:b/>
          <w:lang w:eastAsia="pl-PL"/>
        </w:rPr>
        <w:t>ów</w:t>
      </w:r>
      <w:r w:rsidR="00B30BF8" w:rsidRPr="004F43C2">
        <w:rPr>
          <w:rFonts w:ascii="Bookman Old Style" w:eastAsia="Tahoma" w:hAnsi="Bookman Old Style"/>
          <w:b/>
        </w:rPr>
        <w:t>………………</w:t>
      </w:r>
      <w:r w:rsidR="00CC11C5" w:rsidRPr="004F43C2">
        <w:rPr>
          <w:rFonts w:ascii="Bookman Old Style" w:hAnsi="Bookman Old Style"/>
          <w:color w:val="000000"/>
        </w:rPr>
        <w:t xml:space="preserve">, </w:t>
      </w:r>
      <w:r w:rsidR="00C13A59" w:rsidRPr="004F43C2">
        <w:rPr>
          <w:rFonts w:ascii="Bookman Old Style" w:hAnsi="Bookman Old Style"/>
          <w:bCs/>
          <w:lang w:eastAsia="pl-PL"/>
        </w:rPr>
        <w:t xml:space="preserve">a </w:t>
      </w:r>
      <w:r w:rsidR="00CC11C5" w:rsidRPr="004F43C2">
        <w:rPr>
          <w:rFonts w:ascii="Bookman Old Style" w:eastAsia="Calibri" w:hAnsi="Bookman Old Style" w:cs="Bookman Old Style"/>
          <w:b/>
          <w:bCs/>
        </w:rPr>
        <w:t xml:space="preserve">………………………………  </w:t>
      </w:r>
      <w:r w:rsidR="00C13A59" w:rsidRPr="004F43C2">
        <w:rPr>
          <w:rFonts w:ascii="Bookman Old Style" w:hAnsi="Bookman Old Style"/>
          <w:b/>
          <w:lang w:eastAsia="pl-PL"/>
        </w:rPr>
        <w:t>małżonkowie</w:t>
      </w:r>
      <w:r w:rsidR="00C13A59" w:rsidRPr="004F43C2">
        <w:rPr>
          <w:rFonts w:ascii="Bookman Old Style" w:hAnsi="Bookman Old Style"/>
          <w:bCs/>
          <w:lang w:eastAsia="pl-PL"/>
        </w:rPr>
        <w:t xml:space="preserve"> </w:t>
      </w:r>
      <w:bookmarkStart w:id="25" w:name="_Hlk485984269"/>
      <w:r w:rsidR="00CC11C5" w:rsidRPr="004F43C2">
        <w:rPr>
          <w:rFonts w:ascii="Bookman Old Style" w:eastAsia="Tahoma" w:hAnsi="Bookman Old Style"/>
          <w:b/>
        </w:rPr>
        <w:t>………………</w:t>
      </w:r>
      <w:r w:rsidR="00CC11C5" w:rsidRPr="004F43C2">
        <w:rPr>
          <w:rFonts w:ascii="Bookman Old Style" w:eastAsia="Tahoma" w:hAnsi="Bookman Old Style"/>
        </w:rPr>
        <w:t xml:space="preserve"> </w:t>
      </w:r>
      <w:r w:rsidR="00C13A59" w:rsidRPr="004F43C2">
        <w:rPr>
          <w:rFonts w:ascii="Bookman Old Style" w:hAnsi="Bookman Old Style"/>
          <w:bCs/>
          <w:lang w:eastAsia="pl-PL"/>
        </w:rPr>
        <w:t xml:space="preserve">lokal powyższy wraz z udziałem przysługującym temu lokalowi mieszkalnemu w Nieruchomości Wspólnej </w:t>
      </w:r>
      <w:bookmarkEnd w:id="25"/>
      <w:r w:rsidR="00C13A59" w:rsidRPr="004F43C2">
        <w:rPr>
          <w:rFonts w:ascii="Bookman Old Style" w:hAnsi="Bookman Old Style"/>
          <w:bCs/>
          <w:lang w:eastAsia="pl-PL"/>
        </w:rPr>
        <w:t xml:space="preserve">oraz określonym sposobem korzystania z nieruchomości wspólnej przez jej współwłaścicieli, za podane wyżej ceny sprzedaży </w:t>
      </w:r>
      <w:r w:rsidR="00C13A59" w:rsidRPr="004F43C2">
        <w:rPr>
          <w:rFonts w:ascii="Bookman Old Style" w:hAnsi="Bookman Old Style"/>
          <w:b/>
          <w:u w:val="single"/>
          <w:lang w:eastAsia="pl-PL"/>
        </w:rPr>
        <w:t>kup</w:t>
      </w:r>
      <w:r w:rsidR="00B30BF8">
        <w:rPr>
          <w:rFonts w:ascii="Bookman Old Style" w:hAnsi="Bookman Old Style"/>
          <w:b/>
          <w:u w:val="single"/>
          <w:lang w:eastAsia="pl-PL"/>
        </w:rPr>
        <w:t>ią</w:t>
      </w:r>
      <w:r w:rsidR="00C13A59" w:rsidRPr="004F43C2">
        <w:rPr>
          <w:rFonts w:ascii="Bookman Old Style" w:hAnsi="Bookman Old Style"/>
          <w:bCs/>
          <w:lang w:eastAsia="pl-PL"/>
        </w:rPr>
        <w:t xml:space="preserve">, przy czym </w:t>
      </w:r>
      <w:r w:rsidR="00CC11C5" w:rsidRPr="004F43C2">
        <w:rPr>
          <w:rFonts w:ascii="Bookman Old Style" w:eastAsia="Calibri" w:hAnsi="Bookman Old Style" w:cs="Bookman Old Style"/>
          <w:b/>
          <w:bCs/>
        </w:rPr>
        <w:t xml:space="preserve">………………………………  </w:t>
      </w:r>
      <w:r w:rsidR="00C13A59" w:rsidRPr="004F43C2">
        <w:rPr>
          <w:rFonts w:ascii="Bookman Old Style" w:hAnsi="Bookman Old Style"/>
          <w:b/>
          <w:lang w:eastAsia="pl-PL"/>
        </w:rPr>
        <w:t>małżonkowie</w:t>
      </w:r>
      <w:r w:rsidR="00C13A59" w:rsidRPr="004F43C2">
        <w:rPr>
          <w:rFonts w:ascii="Bookman Old Style" w:hAnsi="Bookman Old Style"/>
          <w:bCs/>
          <w:lang w:eastAsia="pl-PL"/>
        </w:rPr>
        <w:t xml:space="preserve"> </w:t>
      </w:r>
      <w:r w:rsidR="00CC11C5" w:rsidRPr="004F43C2">
        <w:rPr>
          <w:rFonts w:ascii="Bookman Old Style" w:eastAsia="Tahoma" w:hAnsi="Bookman Old Style"/>
          <w:b/>
        </w:rPr>
        <w:t>………………</w:t>
      </w:r>
      <w:r w:rsidR="00CC11C5" w:rsidRPr="004F43C2">
        <w:rPr>
          <w:rFonts w:ascii="Bookman Old Style" w:eastAsia="Tahoma" w:hAnsi="Bookman Old Style"/>
        </w:rPr>
        <w:t xml:space="preserve"> </w:t>
      </w:r>
      <w:r w:rsidR="00C13A59" w:rsidRPr="004F43C2">
        <w:rPr>
          <w:rFonts w:ascii="Bookman Old Style" w:hAnsi="Bookman Old Style"/>
          <w:bCs/>
          <w:lang w:eastAsia="pl-PL"/>
        </w:rPr>
        <w:t xml:space="preserve">oświadczają, że obecnie </w:t>
      </w:r>
      <w:r w:rsidR="00C13A59" w:rsidRPr="004F43C2">
        <w:rPr>
          <w:rFonts w:ascii="Bookman Old Style" w:hAnsi="Bookman Old Style"/>
          <w:bCs/>
          <w:i/>
          <w:lang w:eastAsia="pl-PL"/>
        </w:rPr>
        <w:t>w ich małżeństwie obowiązuje ustrój wspólności ustawowej majątkowej małżeńskiej.</w:t>
      </w:r>
      <w:r w:rsidR="00C13A59" w:rsidRPr="004F43C2">
        <w:rPr>
          <w:rFonts w:ascii="Bookman Old Style" w:hAnsi="Bookman Old Style"/>
          <w:bCs/>
          <w:iCs/>
          <w:lang w:eastAsia="pl-PL"/>
        </w:rPr>
        <w:t>---------------</w:t>
      </w:r>
    </w:p>
    <w:p w14:paraId="19DFCE4E" w14:textId="59BFA206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/>
          <w:lang w:eastAsia="pl-PL"/>
        </w:rPr>
        <w:t>2.</w:t>
      </w:r>
      <w:r w:rsidRPr="004F43C2">
        <w:rPr>
          <w:rFonts w:ascii="Bookman Old Style" w:hAnsi="Bookman Old Style"/>
          <w:bCs/>
          <w:lang w:eastAsia="pl-PL"/>
        </w:rPr>
        <w:t xml:space="preserve"> Nabywcy oświadczają, że zapoznali się ze wszystkim wskazanymi poniżej załącznikami będącymi integralną częścią niniejszej </w:t>
      </w:r>
      <w:r w:rsidR="002B42CB" w:rsidRPr="004F43C2">
        <w:rPr>
          <w:rFonts w:ascii="Bookman Old Style" w:hAnsi="Bookman Old Style"/>
          <w:bCs/>
          <w:lang w:eastAsia="pl-PL"/>
        </w:rPr>
        <w:t>u</w:t>
      </w:r>
      <w:r w:rsidRPr="004F43C2">
        <w:rPr>
          <w:rFonts w:ascii="Bookman Old Style" w:hAnsi="Bookman Old Style"/>
          <w:bCs/>
          <w:lang w:eastAsia="pl-PL"/>
        </w:rPr>
        <w:t xml:space="preserve">mowy: </w:t>
      </w:r>
      <w:r w:rsidR="00797B30" w:rsidRPr="004F43C2">
        <w:rPr>
          <w:rFonts w:ascii="Bookman Old Style" w:hAnsi="Bookman Old Style"/>
          <w:bCs/>
          <w:lang w:eastAsia="pl-PL"/>
        </w:rPr>
        <w:t>-------------------</w:t>
      </w:r>
    </w:p>
    <w:p w14:paraId="39FA577C" w14:textId="77777777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Cs/>
          <w:lang w:eastAsia="pl-PL"/>
        </w:rPr>
        <w:t xml:space="preserve">- </w:t>
      </w:r>
      <w:r w:rsidRPr="004F43C2">
        <w:rPr>
          <w:rFonts w:ascii="Bookman Old Style" w:hAnsi="Bookman Old Style"/>
          <w:b/>
          <w:bCs/>
          <w:lang w:eastAsia="pl-PL"/>
        </w:rPr>
        <w:t>Plan sytuacyjny Osiedla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1,</w:t>
      </w:r>
      <w:r w:rsidR="00B468BC" w:rsidRPr="004F43C2">
        <w:rPr>
          <w:rFonts w:ascii="Bookman Old Style" w:hAnsi="Bookman Old Style"/>
          <w:bCs/>
          <w:lang w:eastAsia="pl-PL"/>
        </w:rPr>
        <w:t xml:space="preserve"> nr 1a,</w:t>
      </w:r>
      <w:r w:rsidRPr="004F43C2">
        <w:rPr>
          <w:rFonts w:ascii="Bookman Old Style" w:hAnsi="Bookman Old Style"/>
          <w:bCs/>
          <w:lang w:eastAsia="pl-PL"/>
        </w:rPr>
        <w:t xml:space="preserve"> -------------------</w:t>
      </w:r>
    </w:p>
    <w:p w14:paraId="53FAFF05" w14:textId="2857DD9D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Cs/>
          <w:lang w:eastAsia="pl-PL"/>
        </w:rPr>
        <w:t xml:space="preserve">- </w:t>
      </w:r>
      <w:r w:rsidRPr="004F43C2">
        <w:rPr>
          <w:rFonts w:ascii="Bookman Old Style" w:hAnsi="Bookman Old Style"/>
          <w:b/>
          <w:bCs/>
          <w:lang w:eastAsia="pl-PL"/>
        </w:rPr>
        <w:t xml:space="preserve">Rzut poziomy </w:t>
      </w:r>
      <w:r w:rsidR="002B42CB" w:rsidRPr="004F43C2">
        <w:rPr>
          <w:rFonts w:ascii="Bookman Old Style" w:hAnsi="Bookman Old Style"/>
          <w:b/>
          <w:bCs/>
          <w:lang w:eastAsia="pl-PL"/>
        </w:rPr>
        <w:t>l</w:t>
      </w:r>
      <w:r w:rsidRPr="004F43C2">
        <w:rPr>
          <w:rFonts w:ascii="Bookman Old Style" w:hAnsi="Bookman Old Style"/>
          <w:b/>
          <w:bCs/>
          <w:lang w:eastAsia="pl-PL"/>
        </w:rPr>
        <w:t>okalu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2, -------------------------------</w:t>
      </w:r>
    </w:p>
    <w:p w14:paraId="5F164DE3" w14:textId="4B2F8F08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Cs/>
          <w:lang w:eastAsia="pl-PL"/>
        </w:rPr>
        <w:t xml:space="preserve">- </w:t>
      </w:r>
      <w:r w:rsidRPr="004F43C2">
        <w:rPr>
          <w:rFonts w:ascii="Bookman Old Style" w:hAnsi="Bookman Old Style"/>
          <w:b/>
          <w:bCs/>
          <w:lang w:eastAsia="pl-PL"/>
        </w:rPr>
        <w:t xml:space="preserve">Standard wykończenia </w:t>
      </w:r>
      <w:r w:rsidR="002B42CB" w:rsidRPr="004F43C2">
        <w:rPr>
          <w:rFonts w:ascii="Bookman Old Style" w:hAnsi="Bookman Old Style"/>
          <w:b/>
          <w:bCs/>
          <w:lang w:eastAsia="pl-PL"/>
        </w:rPr>
        <w:t>l</w:t>
      </w:r>
      <w:r w:rsidRPr="004F43C2">
        <w:rPr>
          <w:rFonts w:ascii="Bookman Old Style" w:hAnsi="Bookman Old Style"/>
          <w:b/>
          <w:bCs/>
          <w:lang w:eastAsia="pl-PL"/>
        </w:rPr>
        <w:t>okalu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3, -------------------</w:t>
      </w:r>
    </w:p>
    <w:p w14:paraId="75B6ECF5" w14:textId="77777777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Cs/>
          <w:lang w:eastAsia="pl-PL"/>
        </w:rPr>
        <w:t xml:space="preserve">- </w:t>
      </w:r>
      <w:r w:rsidRPr="004F43C2">
        <w:rPr>
          <w:rFonts w:ascii="Bookman Old Style" w:hAnsi="Bookman Old Style"/>
          <w:b/>
          <w:bCs/>
          <w:lang w:eastAsia="pl-PL"/>
        </w:rPr>
        <w:t>Harmonogram wpłat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4, --------------------------------</w:t>
      </w:r>
    </w:p>
    <w:p w14:paraId="05AD57A3" w14:textId="77777777" w:rsidR="00694777" w:rsidRPr="004F43C2" w:rsidRDefault="00694777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bCs/>
          <w:lang w:eastAsia="pl-PL"/>
        </w:rPr>
      </w:pPr>
      <w:r w:rsidRPr="004F43C2">
        <w:rPr>
          <w:rFonts w:ascii="Bookman Old Style" w:hAnsi="Bookman Old Style"/>
          <w:bCs/>
          <w:lang w:eastAsia="pl-PL"/>
        </w:rPr>
        <w:t xml:space="preserve">- </w:t>
      </w:r>
      <w:r w:rsidRPr="004F43C2">
        <w:rPr>
          <w:rFonts w:ascii="Bookman Old Style" w:hAnsi="Bookman Old Style"/>
          <w:b/>
          <w:bCs/>
          <w:lang w:eastAsia="pl-PL"/>
        </w:rPr>
        <w:t>Prospekt informacyjny wraz z załącznikami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5, --- </w:t>
      </w:r>
      <w:r w:rsidRPr="004F43C2">
        <w:rPr>
          <w:rFonts w:ascii="Bookman Old Style" w:hAnsi="Bookman Old Style"/>
          <w:b/>
          <w:bCs/>
          <w:lang w:eastAsia="pl-PL"/>
        </w:rPr>
        <w:t>Regulamin Osiedla</w:t>
      </w:r>
      <w:r w:rsidRPr="004F43C2">
        <w:rPr>
          <w:rFonts w:ascii="Bookman Old Style" w:hAnsi="Bookman Old Style"/>
          <w:bCs/>
          <w:lang w:eastAsia="pl-PL"/>
        </w:rPr>
        <w:t xml:space="preserve"> stanowiący załącznik nr 6, ----------------------------------</w:t>
      </w:r>
    </w:p>
    <w:p w14:paraId="6607B997" w14:textId="632251B0" w:rsidR="00B468BC" w:rsidRPr="004F43C2" w:rsidRDefault="00B468BC" w:rsidP="00302BE5">
      <w:pPr>
        <w:widowControl w:val="0"/>
        <w:spacing w:line="276" w:lineRule="auto"/>
        <w:jc w:val="both"/>
        <w:rPr>
          <w:rFonts w:ascii="Bookman Old Style" w:hAnsi="Bookman Old Style" w:cs="Arial"/>
          <w:lang w:eastAsia="pl-PL"/>
        </w:rPr>
      </w:pPr>
      <w:r w:rsidRPr="004F43C2">
        <w:rPr>
          <w:rFonts w:ascii="Bookman Old Style" w:hAnsi="Bookman Old Style" w:cs="Arial"/>
          <w:b/>
          <w:lang w:eastAsia="pl-PL"/>
        </w:rPr>
        <w:t>3.</w:t>
      </w:r>
      <w:r w:rsidRPr="004F43C2">
        <w:rPr>
          <w:rFonts w:ascii="Bookman Old Style" w:hAnsi="Bookman Old Style" w:cs="Arial"/>
          <w:lang w:eastAsia="pl-PL"/>
        </w:rPr>
        <w:t xml:space="preserve"> </w:t>
      </w:r>
      <w:r w:rsidR="00565BB6" w:rsidRPr="004F43C2">
        <w:rPr>
          <w:rFonts w:ascii="Bookman Old Style" w:hAnsi="Bookman Old Style" w:cs="Arial"/>
          <w:lang w:eastAsia="pl-PL"/>
        </w:rPr>
        <w:t xml:space="preserve">Spółka </w:t>
      </w:r>
      <w:r w:rsidRPr="004F43C2">
        <w:rPr>
          <w:rFonts w:ascii="Bookman Old Style" w:hAnsi="Bookman Old Style" w:cs="Arial"/>
          <w:lang w:eastAsia="pl-PL"/>
        </w:rPr>
        <w:t xml:space="preserve">ma prawo do dokonania podziału bądź scalenia </w:t>
      </w:r>
      <w:r w:rsidR="00565BB6" w:rsidRPr="004F43C2">
        <w:rPr>
          <w:rFonts w:ascii="Bookman Old Style" w:hAnsi="Bookman Old Style" w:cs="Arial"/>
          <w:lang w:eastAsia="pl-PL"/>
        </w:rPr>
        <w:t>n</w:t>
      </w:r>
      <w:r w:rsidRPr="004F43C2">
        <w:rPr>
          <w:rFonts w:ascii="Bookman Old Style" w:hAnsi="Bookman Old Style" w:cs="Arial"/>
          <w:lang w:eastAsia="pl-PL"/>
        </w:rPr>
        <w:t>ieruchomości</w:t>
      </w:r>
      <w:r w:rsidR="002B42CB" w:rsidRPr="004F43C2">
        <w:rPr>
          <w:rFonts w:ascii="Bookman Old Style" w:hAnsi="Bookman Old Style" w:cs="Arial"/>
          <w:lang w:eastAsia="pl-PL"/>
        </w:rPr>
        <w:t xml:space="preserve">, </w:t>
      </w:r>
      <w:r w:rsidRPr="004F43C2">
        <w:rPr>
          <w:rFonts w:ascii="Bookman Old Style" w:hAnsi="Bookman Old Style" w:cs="Arial"/>
          <w:lang w:eastAsia="pl-PL"/>
        </w:rPr>
        <w:t xml:space="preserve">na działki przynależne do poszczególnych budynków (lub grup budynków) przewidzianych do wybudowania w ramach </w:t>
      </w:r>
      <w:r w:rsidR="00C13A59" w:rsidRPr="004F43C2">
        <w:rPr>
          <w:rFonts w:ascii="Bookman Old Style" w:hAnsi="Bookman Old Style" w:cs="Arial"/>
          <w:lang w:eastAsia="pl-PL"/>
        </w:rPr>
        <w:t xml:space="preserve">przedsięwzięcia deweloperskiego wyżej opisanego oraz do wydzielenia działek pod stacje trafo, drogi lub w innym celu, związanym z realizowanym przedsięwzięciem deweloperskim. W przypadku dokonania podziału </w:t>
      </w:r>
      <w:r w:rsidR="002B42CB" w:rsidRPr="004F43C2">
        <w:rPr>
          <w:rFonts w:ascii="Bookman Old Style" w:hAnsi="Bookman Old Style" w:cs="Arial"/>
          <w:lang w:eastAsia="pl-PL"/>
        </w:rPr>
        <w:t>n</w:t>
      </w:r>
      <w:r w:rsidR="00C13A59" w:rsidRPr="004F43C2">
        <w:rPr>
          <w:rFonts w:ascii="Bookman Old Style" w:hAnsi="Bookman Old Style" w:cs="Arial"/>
          <w:lang w:eastAsia="pl-PL"/>
        </w:rPr>
        <w:t>ieruchomości ostateczna wielkość – powierzchnia działki przynależnej do budynku, w którym będzie się znajdował lokal mieszkalny będący przedmiotem niniejszej umowy i udział Nabywców w własności działki gruntu zostaną ustalone w decyzji o zatwierdzeniu podziału, na co Nabywcy wyrażają zgodę.--------------------------------------------------------</w:t>
      </w:r>
    </w:p>
    <w:p w14:paraId="5167CA98" w14:textId="77777777" w:rsidR="00C13A59" w:rsidRPr="004F43C2" w:rsidRDefault="00C13A59" w:rsidP="00302BE5">
      <w:pPr>
        <w:widowControl w:val="0"/>
        <w:autoSpaceDE w:val="0"/>
        <w:autoSpaceDN w:val="0"/>
        <w:spacing w:line="276" w:lineRule="auto"/>
        <w:jc w:val="both"/>
        <w:rPr>
          <w:rFonts w:ascii="Bookman Old Style" w:hAnsi="Bookman Old Style" w:cs="Bookman Old Style"/>
          <w:lang w:eastAsia="pl-PL"/>
        </w:rPr>
      </w:pPr>
      <w:r w:rsidRPr="004F43C2">
        <w:rPr>
          <w:rFonts w:ascii="Bookman Old Style" w:hAnsi="Bookman Old Style" w:cs="Bookman Old Style"/>
          <w:b/>
          <w:bCs/>
          <w:lang w:eastAsia="pl-PL"/>
        </w:rPr>
        <w:t>4.</w:t>
      </w:r>
      <w:r w:rsidRPr="004F43C2">
        <w:rPr>
          <w:rFonts w:ascii="Bookman Old Style" w:hAnsi="Bookman Old Style" w:cs="Bookman Old Style"/>
          <w:lang w:eastAsia="pl-PL"/>
        </w:rPr>
        <w:t xml:space="preserve">  Stawający zgodnie ustalają, że Spółka ma prawo do ustanowienia na każdej nieruchomości powstałej w wyniku podziału, służebność przejazdu i przechodu na rzecz każdoczesnych właścicieli oraz służebności umożliwiającej (umożliwiających) korzystanie z infrastruktury znajdującej się  na terenie obejmującym nieruchomość wspólną, przez każdoczesnych właścicieli, wszystkich nieruchomości powstałych w wyniku podziału. Według decyzji Spółki, powyższe służebności mogą być ustanowione przed zawarciem umowy </w:t>
      </w:r>
      <w:r w:rsidRPr="004F43C2">
        <w:rPr>
          <w:rFonts w:ascii="Bookman Old Style" w:hAnsi="Bookman Old Style" w:cs="Bookman Old Style"/>
          <w:lang w:eastAsia="pl-PL"/>
        </w:rPr>
        <w:lastRenderedPageBreak/>
        <w:t>przyrzeczonej lub w samej umowie przyrzeczonej, na co Nabywcy wyrażają zgodę. --------------------------------------------------------------------------------------</w:t>
      </w:r>
    </w:p>
    <w:p w14:paraId="15D402E9" w14:textId="767A38F2" w:rsidR="00C13A59" w:rsidRPr="004F43C2" w:rsidRDefault="00C13A59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5.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W ramach określenia sposobu korzystania z nieruchomości wspólnej Strony ustalają, że prawo używania części działki, na której został wybudowany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l</w:t>
      </w:r>
      <w:r w:rsidRPr="004F43C2">
        <w:rPr>
          <w:rFonts w:ascii="Bookman Old Style" w:hAnsi="Bookman Old Style"/>
          <w:color w:val="000000"/>
          <w:lang w:eastAsia="pl-PL" w:bidi="pl-PL"/>
        </w:rPr>
        <w:t>okal, będzie przysługiwało wyłącznie osobie lub osobom, którym prawo to zostanie przyznane w umowach zawartych pomiędzy nimi a Spółką. Nabywcy wyrażają zgodę na ustalenie takiego sposobu korzystania z nieruchomości wspólnej i zrzeka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ją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się niniejszym prawa do korzystania z tych części działki, które przeznaczone zostały innym współwłaścicielom, za wyjątkiem prawa do korzystania z tej części działki, które zostały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im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przyznane w niniejszej umowie. Zapisy co do sposobu korzystania z nieruchomości wspólnej określone w niniejszym paragrafie Strony zobowiązują się zawrzeć w treści umowy przenoszącej własność.---------------------------------------------------------</w:t>
      </w:r>
    </w:p>
    <w:bookmarkEnd w:id="14"/>
    <w:bookmarkEnd w:id="15"/>
    <w:p w14:paraId="01806862" w14:textId="69DB1E8F" w:rsidR="00C13A59" w:rsidRPr="004F43C2" w:rsidRDefault="00C13A59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6.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W przypadku istnienia w dniu zawarcia przez Strony umowy ustanawiającej odrębną własność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l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okalu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m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ieszkalnego oraz przenoszącej własność na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n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ieruchomości, obciążenia w postaci hipoteki, Spółka jest zobowiązana przedstawić przy zawarciu umowy ustanawiającej odrębną własność lokalu mieszkalnego oraz przenoszącej własność złożone we właściwej formie oświadczenie wierzyciela hipotecznego o wyrażeniu zgody na bez obciążeniowe wyodrębnienie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l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okalu </w:t>
      </w:r>
      <w:r w:rsidR="002B42CB" w:rsidRPr="004F43C2">
        <w:rPr>
          <w:rFonts w:ascii="Bookman Old Style" w:hAnsi="Bookman Old Style"/>
          <w:color w:val="000000"/>
          <w:lang w:eastAsia="pl-PL" w:bidi="pl-PL"/>
        </w:rPr>
        <w:t>m</w:t>
      </w:r>
      <w:r w:rsidRPr="004F43C2">
        <w:rPr>
          <w:rFonts w:ascii="Bookman Old Style" w:hAnsi="Bookman Old Style"/>
          <w:color w:val="000000"/>
          <w:lang w:eastAsia="pl-PL" w:bidi="pl-PL"/>
        </w:rPr>
        <w:t>ieszkalnego po zapłacie całej Ceny przez Nabywców.</w:t>
      </w:r>
      <w:r w:rsidR="006754A1" w:rsidRPr="004F43C2">
        <w:rPr>
          <w:rFonts w:ascii="Bookman Old Style" w:hAnsi="Bookman Old Style"/>
          <w:color w:val="000000"/>
          <w:lang w:eastAsia="pl-PL" w:bidi="pl-PL"/>
        </w:rPr>
        <w:t>-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</w:p>
    <w:p w14:paraId="363132DF" w14:textId="03D62797" w:rsidR="00C13A59" w:rsidRPr="004F43C2" w:rsidRDefault="00C13A59" w:rsidP="00302BE5">
      <w:pPr>
        <w:tabs>
          <w:tab w:val="left" w:pos="0"/>
        </w:tabs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7.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Jakiekolwiek materiały informacyjne i reklamowe, rendery i prospekty nie mają zastosowania dla określenia zobowiązań </w:t>
      </w:r>
      <w:r w:rsidR="000A3D64" w:rsidRPr="004F43C2">
        <w:rPr>
          <w:rFonts w:ascii="Bookman Old Style" w:hAnsi="Bookman Old Style"/>
          <w:color w:val="000000"/>
          <w:lang w:eastAsia="pl-PL" w:bidi="pl-PL"/>
        </w:rPr>
        <w:t>Spółki</w:t>
      </w:r>
      <w:r w:rsidRPr="004F43C2">
        <w:rPr>
          <w:rFonts w:ascii="Bookman Old Style" w:hAnsi="Bookman Old Style"/>
          <w:color w:val="000000"/>
          <w:lang w:eastAsia="pl-PL" w:bidi="pl-PL"/>
        </w:rPr>
        <w:t>, jeżeli nie zostały wprost przywołane w treści niniejszej umowy jako załączniki. -------------------</w:t>
      </w:r>
      <w:r w:rsidR="00627C1B" w:rsidRPr="004F43C2">
        <w:rPr>
          <w:rFonts w:ascii="Bookman Old Style" w:hAnsi="Bookman Old Style"/>
          <w:color w:val="000000"/>
          <w:lang w:eastAsia="pl-PL" w:bidi="pl-PL"/>
        </w:rPr>
        <w:t>---------</w:t>
      </w:r>
    </w:p>
    <w:p w14:paraId="33AE4AD4" w14:textId="4DEC775D" w:rsidR="006754A1" w:rsidRPr="004F43C2" w:rsidRDefault="00434304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eastAsia="Tahoma" w:hAnsi="Bookman Old Style"/>
          <w:bCs/>
        </w:rPr>
      </w:pPr>
      <w:r w:rsidRPr="004F43C2">
        <w:rPr>
          <w:rFonts w:ascii="Bookman Old Style" w:hAnsi="Bookman Old Style"/>
          <w:b/>
          <w:bCs/>
          <w:color w:val="000000"/>
        </w:rPr>
        <w:t>§4</w:t>
      </w:r>
      <w:r w:rsidR="00694777" w:rsidRPr="004F43C2">
        <w:rPr>
          <w:rFonts w:ascii="Bookman Old Style" w:hAnsi="Bookman Old Style"/>
          <w:b/>
          <w:bCs/>
          <w:color w:val="000000"/>
        </w:rPr>
        <w:t>.</w:t>
      </w:r>
      <w:r w:rsidR="00694777" w:rsidRPr="004F43C2">
        <w:rPr>
          <w:rFonts w:ascii="Bookman Old Style" w:eastAsia="Tahoma" w:hAnsi="Bookman Old Style"/>
          <w:b/>
          <w:bCs/>
          <w:color w:val="000000"/>
        </w:rPr>
        <w:t>1</w:t>
      </w:r>
      <w:r w:rsidR="006754A1" w:rsidRPr="004F43C2">
        <w:rPr>
          <w:rFonts w:ascii="Bookman Old Style" w:eastAsia="Tahoma" w:hAnsi="Bookman Old Style"/>
          <w:b/>
          <w:bCs/>
          <w:color w:val="000000"/>
        </w:rPr>
        <w:t xml:space="preserve"> </w:t>
      </w:r>
      <w:r w:rsidR="006754A1" w:rsidRPr="004F43C2">
        <w:rPr>
          <w:rFonts w:ascii="Bookman Old Style" w:eastAsia="Calibri" w:hAnsi="Bookman Old Style" w:cs="Bookman Old Style"/>
          <w:b/>
          <w:bCs/>
        </w:rPr>
        <w:t xml:space="preserve">……………………………… </w:t>
      </w:r>
      <w:r w:rsidR="00694777" w:rsidRPr="004F43C2">
        <w:rPr>
          <w:rFonts w:ascii="Bookman Old Style" w:hAnsi="Bookman Old Style"/>
          <w:color w:val="000000"/>
        </w:rPr>
        <w:t xml:space="preserve">działając w imieniu Spółki pod firmą: </w:t>
      </w:r>
      <w:r w:rsidR="00C46483">
        <w:rPr>
          <w:rFonts w:ascii="Bookman Old Style" w:hAnsi="Bookman Old Style" w:cs="Arial"/>
          <w:b/>
          <w:bCs/>
          <w:color w:val="262626"/>
          <w:lang w:eastAsia="pl-PL"/>
        </w:rPr>
        <w:t xml:space="preserve">YES M Spółka z ograniczoną odpowiedzialnością z siedzibą w Dzierżążnie </w:t>
      </w:r>
      <w:r w:rsidR="00264187" w:rsidRPr="004F43C2">
        <w:rPr>
          <w:rFonts w:ascii="Bookman Old Style" w:hAnsi="Bookman Old Style" w:cs="Arial"/>
          <w:bCs/>
          <w:color w:val="222222"/>
          <w:lang w:eastAsia="pl-PL"/>
        </w:rPr>
        <w:t xml:space="preserve"> </w:t>
      </w:r>
      <w:r w:rsidR="00264187" w:rsidRPr="004F43C2">
        <w:rPr>
          <w:rFonts w:ascii="Bookman Old Style" w:hAnsi="Bookman Old Style"/>
          <w:color w:val="000000"/>
        </w:rPr>
        <w:t>oraz</w:t>
      </w:r>
      <w:r w:rsidR="00264187" w:rsidRPr="004F43C2">
        <w:rPr>
          <w:rFonts w:ascii="Bookman Old Style" w:eastAsia="Tahoma" w:hAnsi="Bookman Old Style"/>
          <w:b/>
          <w:color w:val="000000"/>
        </w:rPr>
        <w:t xml:space="preserve"> Nabywcy </w:t>
      </w:r>
      <w:r w:rsidR="00264187" w:rsidRPr="004F43C2">
        <w:rPr>
          <w:rFonts w:ascii="Bookman Old Style" w:eastAsia="Tahoma" w:hAnsi="Bookman Old Style"/>
          <w:bCs/>
          <w:color w:val="000000"/>
        </w:rPr>
        <w:t>zobowiązują się zawrzeć</w:t>
      </w:r>
      <w:r w:rsidR="00264187" w:rsidRPr="004F43C2">
        <w:rPr>
          <w:rFonts w:ascii="Bookman Old Style" w:eastAsia="Tahoma" w:hAnsi="Bookman Old Style"/>
          <w:bCs/>
          <w:color w:val="000000"/>
          <w:lang w:eastAsia="pl-PL" w:bidi="pl-PL"/>
        </w:rPr>
        <w:t xml:space="preserve"> umowę ustanowienia odrębnej własności i umowę sprzedaży lokalu mieszkalnego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NrLokalu3"/>
            <w:enabled/>
            <w:calcOnExit w:val="0"/>
            <w:textInput/>
          </w:ffData>
        </w:fldChar>
      </w:r>
      <w:bookmarkStart w:id="26" w:name="txtBudNrLokalu3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6"/>
      <w:r w:rsidR="00387758" w:rsidRPr="004F43C2">
        <w:rPr>
          <w:rFonts w:ascii="Bookman Old Style" w:hAnsi="Bookman Old Style"/>
          <w:b/>
        </w:rPr>
        <w:t xml:space="preserve"> </w:t>
      </w:r>
      <w:r w:rsidR="006754A1" w:rsidRPr="004F43C2">
        <w:rPr>
          <w:rFonts w:ascii="Bookman Old Style" w:hAnsi="Bookman Old Style"/>
          <w:bCs/>
          <w:lang w:bidi="pl-PL"/>
        </w:rPr>
        <w:t xml:space="preserve">wraz z udziałem przysługującym temu lokalowi mieszkalnemu w </w:t>
      </w:r>
      <w:r w:rsidR="002B42CB" w:rsidRPr="004F43C2">
        <w:rPr>
          <w:rFonts w:ascii="Bookman Old Style" w:hAnsi="Bookman Old Style"/>
          <w:bCs/>
          <w:lang w:bidi="pl-PL"/>
        </w:rPr>
        <w:t>n</w:t>
      </w:r>
      <w:r w:rsidR="006754A1" w:rsidRPr="004F43C2">
        <w:rPr>
          <w:rFonts w:ascii="Bookman Old Style" w:hAnsi="Bookman Old Style"/>
          <w:bCs/>
          <w:lang w:bidi="pl-PL"/>
        </w:rPr>
        <w:t xml:space="preserve">ieruchomości </w:t>
      </w:r>
      <w:r w:rsidR="002B42CB" w:rsidRPr="004F43C2">
        <w:rPr>
          <w:rFonts w:ascii="Bookman Old Style" w:hAnsi="Bookman Old Style"/>
          <w:bCs/>
          <w:lang w:bidi="pl-PL"/>
        </w:rPr>
        <w:t>w</w:t>
      </w:r>
      <w:r w:rsidR="006754A1" w:rsidRPr="004F43C2">
        <w:rPr>
          <w:rFonts w:ascii="Bookman Old Style" w:hAnsi="Bookman Old Style"/>
          <w:bCs/>
          <w:lang w:bidi="pl-PL"/>
        </w:rPr>
        <w:t>spólnej</w:t>
      </w:r>
      <w:r w:rsidR="006754A1" w:rsidRPr="004F43C2">
        <w:rPr>
          <w:rFonts w:ascii="Bookman Old Style" w:eastAsia="Tahoma" w:hAnsi="Bookman Old Style"/>
          <w:bCs/>
          <w:lang w:bidi="pl-PL"/>
        </w:rPr>
        <w:t xml:space="preserve"> oraz sposobem wyłącznego korzystania, w stanie wolnym od wszelkich obciążeń (poza wymienionymi w niniejszej umowie), </w:t>
      </w:r>
      <w:r w:rsidR="006754A1" w:rsidRPr="004F43C2">
        <w:rPr>
          <w:rFonts w:ascii="Bookman Old Style" w:eastAsia="Tahoma" w:hAnsi="Bookman Old Style"/>
          <w:bCs/>
        </w:rPr>
        <w:t xml:space="preserve">po zapłaceniu ceny (świadczenia pieniężnego) w pełnej wysokości wraz z ewentualnymi odsetkami oraz po uzyskaniu przez Spółkę pozwolenia na użytkowanie budynku oraz po dokonaniu odbioru przedmiotu niniejszej </w:t>
      </w:r>
      <w:r w:rsidR="002B42CB" w:rsidRPr="004F43C2">
        <w:rPr>
          <w:rFonts w:ascii="Bookman Old Style" w:eastAsia="Tahoma" w:hAnsi="Bookman Old Style"/>
          <w:bCs/>
        </w:rPr>
        <w:t>u</w:t>
      </w:r>
      <w:r w:rsidR="006754A1" w:rsidRPr="004F43C2">
        <w:rPr>
          <w:rFonts w:ascii="Bookman Old Style" w:eastAsia="Tahoma" w:hAnsi="Bookman Old Style"/>
          <w:bCs/>
        </w:rPr>
        <w:t xml:space="preserve">mowy, jednakże nie później niż w terminie do dnia </w:t>
      </w:r>
      <w:r w:rsidR="0025070F" w:rsidRPr="0025070F">
        <w:rPr>
          <w:rFonts w:ascii="Bookman Old Style" w:eastAsia="Tahoma" w:hAnsi="Bookman Old Style"/>
          <w:b/>
          <w:bCs/>
          <w:color w:val="EE0000"/>
        </w:rPr>
        <w:t>31</w:t>
      </w:r>
      <w:r w:rsidR="006754A1" w:rsidRPr="0025070F">
        <w:rPr>
          <w:rFonts w:ascii="Bookman Old Style" w:eastAsia="Tahoma" w:hAnsi="Bookman Old Style"/>
          <w:b/>
          <w:bCs/>
          <w:color w:val="EE0000"/>
        </w:rPr>
        <w:t xml:space="preserve"> </w:t>
      </w:r>
      <w:r w:rsidR="0025070F" w:rsidRPr="0025070F">
        <w:rPr>
          <w:rFonts w:ascii="Bookman Old Style" w:eastAsia="Tahoma" w:hAnsi="Bookman Old Style"/>
          <w:b/>
          <w:bCs/>
          <w:color w:val="EE0000"/>
        </w:rPr>
        <w:t>maja</w:t>
      </w:r>
      <w:r w:rsidR="000226F2" w:rsidRPr="0025070F">
        <w:rPr>
          <w:rFonts w:ascii="Bookman Old Style" w:eastAsia="Tahoma" w:hAnsi="Bookman Old Style"/>
          <w:b/>
          <w:bCs/>
          <w:color w:val="EE0000"/>
        </w:rPr>
        <w:t xml:space="preserve"> 202</w:t>
      </w:r>
      <w:r w:rsidR="0025070F" w:rsidRPr="0025070F">
        <w:rPr>
          <w:rFonts w:ascii="Bookman Old Style" w:eastAsia="Tahoma" w:hAnsi="Bookman Old Style"/>
          <w:b/>
          <w:bCs/>
          <w:color w:val="EE0000"/>
        </w:rPr>
        <w:t>8</w:t>
      </w:r>
      <w:r w:rsidR="000226F2" w:rsidRPr="0025070F">
        <w:rPr>
          <w:rFonts w:ascii="Bookman Old Style" w:eastAsia="Tahoma" w:hAnsi="Bookman Old Style"/>
          <w:b/>
          <w:bCs/>
          <w:color w:val="EE0000"/>
        </w:rPr>
        <w:t xml:space="preserve"> </w:t>
      </w:r>
      <w:r w:rsidR="006754A1" w:rsidRPr="0025070F">
        <w:rPr>
          <w:rFonts w:ascii="Bookman Old Style" w:eastAsia="Tahoma" w:hAnsi="Bookman Old Style"/>
          <w:b/>
          <w:bCs/>
          <w:color w:val="EE0000"/>
        </w:rPr>
        <w:t>r.</w:t>
      </w:r>
      <w:r w:rsidR="006754A1" w:rsidRPr="0025070F">
        <w:rPr>
          <w:rFonts w:ascii="Bookman Old Style" w:eastAsia="Tahoma" w:hAnsi="Bookman Old Style"/>
          <w:bCs/>
          <w:color w:val="EE0000"/>
        </w:rPr>
        <w:t>-------------------------------------------------</w:t>
      </w:r>
    </w:p>
    <w:p w14:paraId="2EAA12AE" w14:textId="259236A9" w:rsidR="006754A1" w:rsidRPr="004F43C2" w:rsidRDefault="00C13A59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  <w:lang w:eastAsia="en-US"/>
        </w:rPr>
      </w:pPr>
      <w:r w:rsidRPr="004F43C2">
        <w:rPr>
          <w:rFonts w:ascii="Bookman Old Style" w:hAnsi="Bookman Old Style" w:cs="Arial"/>
          <w:b/>
        </w:rPr>
        <w:t xml:space="preserve">2. </w:t>
      </w:r>
      <w:r w:rsidR="006754A1" w:rsidRPr="004F43C2">
        <w:rPr>
          <w:rFonts w:ascii="Bookman Old Style" w:hAnsi="Bookman Old Style" w:cs="Arial"/>
          <w:bCs/>
        </w:rPr>
        <w:t>S</w:t>
      </w:r>
      <w:r w:rsidR="006754A1" w:rsidRPr="004F43C2">
        <w:rPr>
          <w:rFonts w:ascii="Bookman Old Style" w:hAnsi="Bookman Old Style" w:cs="Arial"/>
        </w:rPr>
        <w:t>półka powiadomi Nabywców z 14-dniowym (czternastodniowym) wyprzedzeniem o wyznaczonym terminie zawarcia umowy przenoszącej własność za pośrednictwem listu poleconego bądź drogą elektroniczną na wskazany przez Nabywców w §11 tego aktu - adres e-mail. W przypadku niestawienia się Nabywc</w:t>
      </w:r>
      <w:r w:rsidR="002B42CB" w:rsidRPr="004F43C2">
        <w:rPr>
          <w:rFonts w:ascii="Bookman Old Style" w:hAnsi="Bookman Old Style" w:cs="Arial"/>
        </w:rPr>
        <w:t>ów</w:t>
      </w:r>
      <w:r w:rsidR="006754A1" w:rsidRPr="004F43C2">
        <w:rPr>
          <w:rFonts w:ascii="Bookman Old Style" w:hAnsi="Bookman Old Style" w:cs="Arial"/>
        </w:rPr>
        <w:t xml:space="preserve"> na pierwszy wyznaczony termin, Spółka wyznaczy kolejny termin, o czym poinformuje Nabywc</w:t>
      </w:r>
      <w:r w:rsidR="002B42CB" w:rsidRPr="004F43C2">
        <w:rPr>
          <w:rFonts w:ascii="Bookman Old Style" w:hAnsi="Bookman Old Style" w:cs="Arial"/>
        </w:rPr>
        <w:t>ów</w:t>
      </w:r>
      <w:r w:rsidR="006754A1" w:rsidRPr="004F43C2">
        <w:rPr>
          <w:rFonts w:ascii="Bookman Old Style" w:hAnsi="Bookman Old Style" w:cs="Arial"/>
        </w:rPr>
        <w:t xml:space="preserve"> z 7-dniowym (siedmiodniowym) </w:t>
      </w:r>
      <w:r w:rsidR="006754A1" w:rsidRPr="004F43C2">
        <w:rPr>
          <w:rFonts w:ascii="Bookman Old Style" w:hAnsi="Bookman Old Style" w:cs="Arial"/>
        </w:rPr>
        <w:lastRenderedPageBreak/>
        <w:t>wyprzedzeniem, przy czym odstęp czasowy pomiędzy wyznaczonymi terminami nie będzie krótszy niż 60 (sześćdziesiąt) dni.-----------------------------------------</w:t>
      </w:r>
    </w:p>
    <w:p w14:paraId="18FF144B" w14:textId="62308455" w:rsidR="00C13A59" w:rsidRPr="004F43C2" w:rsidRDefault="00C13A59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3.</w:t>
      </w:r>
      <w:r w:rsidRPr="004F43C2">
        <w:rPr>
          <w:rFonts w:ascii="Bookman Old Style" w:hAnsi="Bookman Old Style" w:cs="Arial"/>
        </w:rPr>
        <w:t xml:space="preserve"> Nabywcy mogą jednak uzgodnić ze Spółką inny termin powiadomienia o terminie zawarcia umowy przenoszącej własność, indywidualnie odpowiadający </w:t>
      </w:r>
      <w:r w:rsidR="002B42CB" w:rsidRPr="004F43C2">
        <w:rPr>
          <w:rFonts w:ascii="Bookman Old Style" w:hAnsi="Bookman Old Style" w:cs="Arial"/>
        </w:rPr>
        <w:t>S</w:t>
      </w:r>
      <w:r w:rsidRPr="004F43C2">
        <w:rPr>
          <w:rFonts w:ascii="Bookman Old Style" w:hAnsi="Bookman Old Style" w:cs="Arial"/>
        </w:rPr>
        <w:t>tronom.----------------------------------------------------------------</w:t>
      </w:r>
    </w:p>
    <w:p w14:paraId="0CBA4DAD" w14:textId="77777777" w:rsidR="00C13A59" w:rsidRPr="004F43C2" w:rsidRDefault="00C13A59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4.</w:t>
      </w:r>
      <w:r w:rsidRPr="004F43C2">
        <w:rPr>
          <w:rFonts w:ascii="Bookman Old Style" w:hAnsi="Bookman Old Style" w:cs="Arial"/>
        </w:rPr>
        <w:t xml:space="preserve"> Strony postanawiają również, że poprzez podpisanie umowy przenoszącej własność uznaje się, że Nabywcy zostali prawidłowo zawiadomieni o terminie zawarcia umowy przenoszącej własność.--------------------------------------------</w:t>
      </w:r>
    </w:p>
    <w:p w14:paraId="2F32349B" w14:textId="54525F25" w:rsidR="00D949AE" w:rsidRPr="004F43C2" w:rsidRDefault="00D949AE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5.</w:t>
      </w:r>
      <w:r w:rsidRPr="004F43C2">
        <w:rPr>
          <w:rFonts w:ascii="Bookman Old Style" w:hAnsi="Bookman Old Style" w:cs="Arial"/>
        </w:rPr>
        <w:t xml:space="preserve"> W przypadku zwłoki Spółki w zawarciu umowy przenoszącej własność Nabywca może żądać kary umownej w wysokości 0,01% Ceny za każdy pełny, zakończony miesiąc kalendarzowy zwłoki w stosunku do terminu określonego w ust. 1.------------------------------------------------------------------------------------</w:t>
      </w:r>
    </w:p>
    <w:p w14:paraId="5545F22B" w14:textId="6627B6C0" w:rsidR="00D949AE" w:rsidRPr="004F43C2" w:rsidRDefault="00D949AE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</w:rPr>
        <w:t>6. W przypadku zwłoki Nabywc</w:t>
      </w:r>
      <w:r w:rsidR="002B42CB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w zawarciu umowy przenoszącej własność Spółka może żądać od Nabywc</w:t>
      </w:r>
      <w:r w:rsidR="002B42CB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kary umownej w wysokości 0,01% Ceny za każdy pełny, zakończony miesiąc kalendarzowy zwłoki w stosunku do terminu określonego w ust. 1.---------------------------------------------------------------------</w:t>
      </w:r>
    </w:p>
    <w:p w14:paraId="7F6183CB" w14:textId="1244B94B" w:rsidR="00210AB1" w:rsidRPr="004F43C2" w:rsidRDefault="00C13A59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 xml:space="preserve">§5. 1. </w:t>
      </w:r>
      <w:r w:rsidR="00210AB1" w:rsidRPr="004F43C2">
        <w:rPr>
          <w:rFonts w:ascii="Bookman Old Style" w:hAnsi="Bookman Old Style"/>
          <w:color w:val="000000"/>
          <w:lang w:eastAsia="pl-PL" w:bidi="pl-PL"/>
        </w:rPr>
        <w:t xml:space="preserve">……………………. działając w imieniu Spółki pod firmą: </w:t>
      </w:r>
      <w:r w:rsidR="00C46483">
        <w:rPr>
          <w:rFonts w:ascii="Bookman Old Style" w:hAnsi="Bookman Old Style"/>
          <w:b/>
          <w:color w:val="000000"/>
          <w:lang w:eastAsia="pl-PL" w:bidi="pl-PL"/>
        </w:rPr>
        <w:t xml:space="preserve">YES M Spółka z ograniczoną odpowiedzialnością z siedzibą w Dzierżążnie </w:t>
      </w:r>
      <w:r w:rsidR="00210AB1" w:rsidRPr="004F43C2">
        <w:rPr>
          <w:rFonts w:ascii="Bookman Old Style" w:hAnsi="Bookman Old Style"/>
          <w:color w:val="000000"/>
          <w:lang w:eastAsia="pl-PL" w:bidi="pl-PL"/>
        </w:rPr>
        <w:t xml:space="preserve"> oświadcza, że w związku z rozpoczęcie sprzedaży w ramach opisanego przedsięwzięcia deweloperskiego </w:t>
      </w:r>
      <w:r w:rsidR="004148FD" w:rsidRPr="004F43C2">
        <w:rPr>
          <w:rFonts w:ascii="Bookman Old Style" w:hAnsi="Bookman Old Style"/>
          <w:lang w:bidi="pl-PL"/>
        </w:rPr>
        <w:t xml:space="preserve">reprezentowana przez niego Spółka jest zobowiązana do zapewnienia Nabywcom jednego ze środków ochrony przewidzianych w art. 6 Ustawy Deweloperskiej </w:t>
      </w:r>
      <w:r w:rsidR="00731C3D" w:rsidRPr="004F43C2">
        <w:rPr>
          <w:rFonts w:ascii="Bookman Old Style" w:hAnsi="Bookman Old Style"/>
          <w:lang w:bidi="pl-PL"/>
        </w:rPr>
        <w:t xml:space="preserve">z dnia 20 maja 2021 roku o </w:t>
      </w:r>
      <w:r w:rsidR="00731C3D" w:rsidRPr="004F43C2">
        <w:rPr>
          <w:rFonts w:ascii="Bookman Old Style" w:hAnsi="Bookman Old Style"/>
          <w:color w:val="000000"/>
          <w:lang w:eastAsia="pl-PL" w:bidi="pl-PL"/>
        </w:rPr>
        <w:t>ochronie praw nabywcy lokalu mieszkalnego lub domu jednorodzinnego oraz Deweloperskim Funduszu Gwarancyjnym</w:t>
      </w:r>
      <w:r w:rsidR="004148FD" w:rsidRPr="004F43C2">
        <w:rPr>
          <w:rFonts w:ascii="Bookman Old Style" w:hAnsi="Bookman Old Style"/>
          <w:lang w:bidi="pl-PL"/>
        </w:rPr>
        <w:t>. Wobec powyższego zapłata ceny następować będzie na mieszkaniowy rachunek powierniczy otwarty prowadzony przez</w:t>
      </w:r>
      <w:r w:rsidR="000226F2">
        <w:rPr>
          <w:rFonts w:ascii="Bookman Old Style" w:hAnsi="Bookman Old Style"/>
          <w:lang w:bidi="pl-PL"/>
        </w:rPr>
        <w:t>:</w:t>
      </w:r>
      <w:r w:rsidR="004148FD" w:rsidRPr="004F43C2">
        <w:rPr>
          <w:rFonts w:ascii="Bookman Old Style" w:hAnsi="Bookman Old Style"/>
          <w:lang w:bidi="pl-PL"/>
        </w:rPr>
        <w:t xml:space="preserve"> </w:t>
      </w:r>
      <w:r w:rsidR="000226F2">
        <w:rPr>
          <w:rFonts w:ascii="Bookman Old Style" w:hAnsi="Bookman Old Style"/>
          <w:b/>
          <w:lang w:bidi="pl-PL"/>
        </w:rPr>
        <w:t xml:space="preserve">Bank Rumia Spółdzielczy </w:t>
      </w:r>
      <w:r w:rsidR="004148FD" w:rsidRPr="004F43C2">
        <w:rPr>
          <w:rFonts w:ascii="Bookman Old Style" w:hAnsi="Bookman Old Style"/>
          <w:lang w:bidi="pl-PL"/>
        </w:rPr>
        <w:t>(zwanym dalej „</w:t>
      </w:r>
      <w:r w:rsidR="004148FD" w:rsidRPr="004F43C2">
        <w:rPr>
          <w:rFonts w:ascii="Bookman Old Style" w:hAnsi="Bookman Old Style"/>
          <w:b/>
          <w:lang w:bidi="pl-PL"/>
        </w:rPr>
        <w:t>Bankiem</w:t>
      </w:r>
      <w:r w:rsidR="004148FD" w:rsidRPr="004F43C2">
        <w:rPr>
          <w:rFonts w:ascii="Bookman Old Style" w:hAnsi="Bookman Old Style"/>
          <w:lang w:bidi="pl-PL"/>
        </w:rPr>
        <w:t xml:space="preserve">”) </w:t>
      </w:r>
      <w:r w:rsidR="004148FD" w:rsidRPr="004F43C2">
        <w:rPr>
          <w:rFonts w:ascii="Bookman Old Style" w:hAnsi="Bookman Old Style"/>
          <w:b/>
          <w:lang w:bidi="pl-PL"/>
        </w:rPr>
        <w:t xml:space="preserve">adres Banku: </w:t>
      </w:r>
      <w:r w:rsidR="004E0B9F">
        <w:rPr>
          <w:rFonts w:ascii="Bookman Old Style" w:hAnsi="Bookman Old Style"/>
          <w:b/>
          <w:lang w:bidi="pl-PL"/>
        </w:rPr>
        <w:t>84-230 Rumia ulica Morska nr 21</w:t>
      </w:r>
      <w:r w:rsidR="000226F2">
        <w:rPr>
          <w:rFonts w:ascii="Bookman Old Style" w:hAnsi="Bookman Old Style"/>
          <w:b/>
          <w:lang w:bidi="pl-PL"/>
        </w:rPr>
        <w:t xml:space="preserve"> </w:t>
      </w:r>
      <w:r w:rsidR="004E0B9F">
        <w:rPr>
          <w:rFonts w:ascii="Bookman Old Style" w:hAnsi="Bookman Old Style"/>
          <w:b/>
          <w:lang w:bidi="pl-PL"/>
        </w:rPr>
        <w:t xml:space="preserve">- </w:t>
      </w:r>
      <w:r w:rsidR="004148FD" w:rsidRPr="004F43C2">
        <w:rPr>
          <w:rFonts w:ascii="Bookman Old Style" w:hAnsi="Bookman Old Style"/>
          <w:lang w:bidi="pl-PL"/>
        </w:rPr>
        <w:t xml:space="preserve">na podstawie umowy mieszkaniowego rachunku powierniczego Nr 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NrRachDoUmowy"/>
            <w:enabled/>
            <w:calcOnExit w:val="0"/>
            <w:textInput/>
          </w:ffData>
        </w:fldChar>
      </w:r>
      <w:bookmarkStart w:id="27" w:name="txtNrRachDoUmowy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7"/>
      <w:r w:rsidR="00387758" w:rsidRPr="004F43C2">
        <w:rPr>
          <w:rFonts w:ascii="Bookman Old Style" w:hAnsi="Bookman Old Style"/>
          <w:b/>
        </w:rPr>
        <w:t xml:space="preserve">, </w:t>
      </w:r>
      <w:r w:rsidR="004148FD" w:rsidRPr="004F43C2">
        <w:rPr>
          <w:rFonts w:ascii="Bookman Old Style" w:hAnsi="Bookman Old Style"/>
          <w:color w:val="000000"/>
          <w:lang w:eastAsia="pl-PL" w:bidi="pl-PL"/>
        </w:rPr>
        <w:t xml:space="preserve">zawartej w dniu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DatRachDoUmowy"/>
            <w:enabled/>
            <w:calcOnExit w:val="0"/>
            <w:textInput/>
          </w:ffData>
        </w:fldChar>
      </w:r>
      <w:bookmarkStart w:id="28" w:name="txtDatRachDoUmowy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28"/>
      <w:r w:rsidR="00387758" w:rsidRPr="004F43C2">
        <w:rPr>
          <w:rFonts w:ascii="Bookman Old Style" w:hAnsi="Bookman Old Style"/>
          <w:b/>
        </w:rPr>
        <w:t xml:space="preserve"> </w:t>
      </w:r>
      <w:r w:rsidR="004148FD" w:rsidRPr="004F43C2">
        <w:rPr>
          <w:rFonts w:ascii="Bookman Old Style" w:hAnsi="Bookman Old Style"/>
          <w:color w:val="000000"/>
          <w:lang w:eastAsia="pl-PL" w:bidi="pl-PL"/>
        </w:rPr>
        <w:t xml:space="preserve">roku (zwanego w dalszej części niniejszego aktu notarialnego </w:t>
      </w:r>
      <w:r w:rsidR="004148FD" w:rsidRPr="004F43C2">
        <w:rPr>
          <w:rFonts w:ascii="Bookman Old Style" w:hAnsi="Bookman Old Style"/>
          <w:b/>
          <w:bCs/>
          <w:color w:val="000000"/>
          <w:lang w:eastAsia="pl-PL" w:bidi="pl-PL"/>
        </w:rPr>
        <w:t>„Rachunkiem”</w:t>
      </w:r>
      <w:r w:rsidR="004148FD" w:rsidRPr="004F43C2">
        <w:rPr>
          <w:rFonts w:ascii="Bookman Old Style" w:hAnsi="Bookman Old Style"/>
          <w:color w:val="000000"/>
          <w:lang w:eastAsia="pl-PL" w:bidi="pl-PL"/>
        </w:rPr>
        <w:t xml:space="preserve">). Na rzecz Nabywców bank otworzy indywidualne konto w ramach Rachunku (zwane dalej </w:t>
      </w:r>
      <w:r w:rsidR="004148FD" w:rsidRPr="004F43C2">
        <w:rPr>
          <w:rFonts w:ascii="Bookman Old Style" w:hAnsi="Bookman Old Style"/>
          <w:b/>
          <w:bCs/>
          <w:color w:val="000000"/>
          <w:lang w:eastAsia="pl-PL" w:bidi="pl-PL"/>
        </w:rPr>
        <w:t>„Subkontem”</w:t>
      </w:r>
      <w:r w:rsidR="004148FD" w:rsidRPr="004F43C2">
        <w:rPr>
          <w:rFonts w:ascii="Bookman Old Style" w:hAnsi="Bookman Old Style"/>
          <w:color w:val="000000"/>
          <w:lang w:eastAsia="pl-PL" w:bidi="pl-PL"/>
        </w:rPr>
        <w:t>), na którym bank będzie ewidencjował poszczególne wpłaty dokonane przez Nabywców.</w:t>
      </w:r>
      <w:r w:rsidR="00B30BF8">
        <w:rPr>
          <w:rFonts w:ascii="Bookman Old Style" w:hAnsi="Bookman Old Style"/>
          <w:color w:val="000000"/>
          <w:lang w:eastAsia="pl-PL" w:bidi="pl-PL"/>
        </w:rPr>
        <w:t>-------------------------------------------------------------</w:t>
      </w:r>
    </w:p>
    <w:p w14:paraId="10587B23" w14:textId="520598C6" w:rsidR="004451A0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2</w:t>
      </w:r>
      <w:r w:rsidR="004451A0" w:rsidRPr="004F43C2">
        <w:rPr>
          <w:rFonts w:ascii="Bookman Old Style" w:hAnsi="Bookman Old Style"/>
          <w:b/>
          <w:bCs/>
          <w:color w:val="000000"/>
          <w:lang w:eastAsia="pl-PL" w:bidi="pl-PL"/>
        </w:rPr>
        <w:t>.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 xml:space="preserve"> Nabywc</w:t>
      </w:r>
      <w:r w:rsidRPr="004F43C2">
        <w:rPr>
          <w:rFonts w:ascii="Bookman Old Style" w:hAnsi="Bookman Old Style"/>
          <w:color w:val="000000"/>
          <w:lang w:eastAsia="pl-PL" w:bidi="pl-PL"/>
        </w:rPr>
        <w:t>y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Pr="004F43C2">
        <w:rPr>
          <w:rFonts w:ascii="Bookman Old Style" w:hAnsi="Bookman Old Style"/>
          <w:color w:val="000000"/>
          <w:lang w:eastAsia="pl-PL" w:bidi="pl-PL"/>
        </w:rPr>
        <w:t>będą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 xml:space="preserve"> dokonywać wpłat na mieszkaniowy rachunek powierniczy po zakończeniu danego etapu przedsięwzięcia deweloperskiego, określonego w harmonogramie stanowiącym </w:t>
      </w:r>
      <w:r w:rsidR="004451A0" w:rsidRPr="004F43C2">
        <w:rPr>
          <w:rFonts w:ascii="Bookman Old Style" w:hAnsi="Bookman Old Style"/>
          <w:color w:val="000000"/>
          <w:u w:val="single"/>
          <w:lang w:eastAsia="pl-PL" w:bidi="pl-PL"/>
        </w:rPr>
        <w:t>załącznik numer 4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 xml:space="preserve"> do niniejszej umowy. Spółka poinformuje Nabywc</w:t>
      </w:r>
      <w:r w:rsidR="00C73750" w:rsidRPr="004F43C2">
        <w:rPr>
          <w:rFonts w:ascii="Bookman Old Style" w:hAnsi="Bookman Old Style"/>
          <w:color w:val="000000"/>
          <w:lang w:eastAsia="pl-PL" w:bidi="pl-PL"/>
        </w:rPr>
        <w:t>ów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 xml:space="preserve"> o zakończeniu</w:t>
      </w:r>
      <w:r w:rsidR="004451A0" w:rsidRPr="004F43C2">
        <w:rPr>
          <w:rFonts w:ascii="Bookman Old Style" w:hAnsi="Bookman Old Style"/>
          <w:lang w:bidi="pl-PL"/>
        </w:rPr>
        <w:t xml:space="preserve"> 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>danego etapu przedsięwzięcia deweloperskiego na wskazany w §11 adres e-mail.-----------------</w:t>
      </w:r>
      <w:r w:rsidR="00C73750" w:rsidRPr="004F43C2">
        <w:rPr>
          <w:rFonts w:ascii="Bookman Old Style" w:hAnsi="Bookman Old Style"/>
          <w:color w:val="000000"/>
          <w:lang w:eastAsia="pl-PL" w:bidi="pl-PL"/>
        </w:rPr>
        <w:t>--------</w:t>
      </w:r>
      <w:r w:rsidR="004451A0" w:rsidRPr="004F43C2">
        <w:rPr>
          <w:rFonts w:ascii="Bookman Old Style" w:hAnsi="Bookman Old Style"/>
          <w:color w:val="000000"/>
          <w:lang w:eastAsia="pl-PL" w:bidi="pl-PL"/>
        </w:rPr>
        <w:t>--------</w:t>
      </w:r>
    </w:p>
    <w:p w14:paraId="319344B8" w14:textId="53B4F9B2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3</w:t>
      </w:r>
      <w:r w:rsidR="00210AB1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Wszelkie koszty, opłaty i prowizje za prowadzenie otwartego rachunku powierniczego ponosi w całości Spółka pod firmą: </w:t>
      </w:r>
      <w:r w:rsidR="00C46483">
        <w:rPr>
          <w:rFonts w:ascii="Bookman Old Style" w:hAnsi="Bookman Old Style" w:cs="Arial"/>
          <w:b/>
          <w:bCs/>
          <w:color w:val="262626"/>
          <w:lang w:eastAsia="pl-PL"/>
        </w:rPr>
        <w:t>YES M Spółka z ograniczoną odpowiedzialnością z siedzibą w Dzierżążnie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>.------------------</w:t>
      </w:r>
      <w:r w:rsidR="003C7837">
        <w:rPr>
          <w:rFonts w:ascii="Bookman Old Style" w:hAnsi="Bookman Old Style"/>
          <w:color w:val="000000"/>
          <w:lang w:eastAsia="pl-PL" w:bidi="pl-PL"/>
        </w:rPr>
        <w:t>-</w:t>
      </w:r>
    </w:p>
    <w:p w14:paraId="79C01EBB" w14:textId="26B522CA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4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6754A1" w:rsidRPr="004F43C2">
        <w:rPr>
          <w:rFonts w:ascii="Bookman Old Style" w:hAnsi="Bookman Old Style"/>
          <w:lang w:bidi="pl-PL"/>
        </w:rPr>
        <w:t xml:space="preserve">Spółka ma prawo dysponować środkami wypłacanymi z otwartego </w:t>
      </w:r>
      <w:r w:rsidR="006754A1" w:rsidRPr="004F43C2">
        <w:rPr>
          <w:rFonts w:ascii="Bookman Old Style" w:hAnsi="Bookman Old Style"/>
          <w:lang w:bidi="pl-PL"/>
        </w:rPr>
        <w:lastRenderedPageBreak/>
        <w:t xml:space="preserve">mieszkaniowego rachunku powierniczego, wyłącznie w celu realizacji </w:t>
      </w:r>
      <w:r w:rsidR="004451A0" w:rsidRPr="004F43C2">
        <w:rPr>
          <w:rFonts w:ascii="Bookman Old Style" w:hAnsi="Bookman Old Style"/>
          <w:lang w:bidi="pl-PL"/>
        </w:rPr>
        <w:t xml:space="preserve"> </w:t>
      </w:r>
      <w:r w:rsidR="006754A1" w:rsidRPr="004F43C2">
        <w:rPr>
          <w:rFonts w:ascii="Bookman Old Style" w:hAnsi="Bookman Old Style"/>
          <w:lang w:bidi="pl-PL"/>
        </w:rPr>
        <w:t>przedsięwzięcia deweloperskiego, dla którego prowadzony jest ten rachunek.-</w:t>
      </w:r>
    </w:p>
    <w:p w14:paraId="5A67EE9B" w14:textId="78E3B386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 w:cs="Arial"/>
          <w:bCs/>
          <w:color w:val="222222"/>
          <w:lang w:eastAsia="pl-PL"/>
        </w:rPr>
      </w:pPr>
      <w:r w:rsidRPr="004F43C2">
        <w:rPr>
          <w:rFonts w:ascii="Bookman Old Style" w:hAnsi="Bookman Old Style" w:cs="Arial"/>
          <w:b/>
          <w:bCs/>
          <w:color w:val="222222"/>
          <w:lang w:eastAsia="pl-PL"/>
        </w:rPr>
        <w:t>5</w:t>
      </w:r>
      <w:r w:rsidR="00210AB1" w:rsidRPr="004F43C2">
        <w:rPr>
          <w:rFonts w:ascii="Bookman Old Style" w:hAnsi="Bookman Old Style" w:cs="Arial"/>
          <w:b/>
          <w:bCs/>
          <w:color w:val="222222"/>
          <w:lang w:eastAsia="pl-PL"/>
        </w:rPr>
        <w:t>.</w:t>
      </w:r>
      <w:r w:rsidR="00C13A59" w:rsidRPr="004F43C2">
        <w:rPr>
          <w:rFonts w:ascii="Bookman Old Style" w:hAnsi="Bookman Old Style" w:cs="Arial"/>
          <w:bCs/>
          <w:color w:val="222222"/>
          <w:lang w:eastAsia="pl-PL"/>
        </w:rPr>
        <w:t xml:space="preserve"> </w:t>
      </w:r>
      <w:r w:rsidR="004451A0" w:rsidRPr="004F43C2">
        <w:rPr>
          <w:rFonts w:ascii="Bookman Old Style" w:hAnsi="Bookman Old Style" w:cs="Arial"/>
          <w:bCs/>
        </w:rPr>
        <w:t xml:space="preserve">Bank będzie wypłacać Spółce środki zgromadzone na otwartym mieszkaniowym rachunku powierniczym nie wcześniej niż po 30 dniach od dnia zawarcia umowy deweloperskiej i po stwierdzeniu zakończenia danego etapu realizacji przedsięwzięcia deweloperskiego, w wysokości kwoty stanowiącej iloczyn procentu kosztów danego etapu określonego w harmonogramie przedsięwzięcia deweloperskiego oraz ceny lokalu mieszkalnego, przy czym kwotę należną za realizację ostatniego etapu przedsięwzięcia deweloperskiego, Bank wypłaci Spółce po otrzymaniu wypisu aktu notarialnego </w:t>
      </w:r>
      <w:r w:rsidR="00C73750" w:rsidRPr="004F43C2">
        <w:rPr>
          <w:rFonts w:ascii="Bookman Old Style" w:hAnsi="Bookman Old Style" w:cs="Arial"/>
          <w:bCs/>
        </w:rPr>
        <w:t>- u</w:t>
      </w:r>
      <w:r w:rsidR="004451A0" w:rsidRPr="004F43C2">
        <w:rPr>
          <w:rFonts w:ascii="Bookman Old Style" w:hAnsi="Bookman Old Style" w:cs="Arial"/>
          <w:bCs/>
        </w:rPr>
        <w:t xml:space="preserve">mowy przenoszącej </w:t>
      </w:r>
      <w:r w:rsidR="00C73750" w:rsidRPr="004F43C2">
        <w:rPr>
          <w:rFonts w:ascii="Bookman Old Style" w:hAnsi="Bookman Old Style" w:cs="Arial"/>
          <w:bCs/>
        </w:rPr>
        <w:t xml:space="preserve">własność </w:t>
      </w:r>
      <w:r w:rsidR="004451A0" w:rsidRPr="004F43C2">
        <w:rPr>
          <w:rFonts w:ascii="Bookman Old Style" w:hAnsi="Bookman Old Style" w:cs="Arial"/>
          <w:bCs/>
        </w:rPr>
        <w:t xml:space="preserve">na </w:t>
      </w:r>
      <w:r w:rsidR="00C73750" w:rsidRPr="004F43C2">
        <w:rPr>
          <w:rFonts w:ascii="Bookman Old Style" w:hAnsi="Bookman Old Style" w:cs="Arial"/>
          <w:bCs/>
        </w:rPr>
        <w:t>N</w:t>
      </w:r>
      <w:r w:rsidR="004451A0" w:rsidRPr="004F43C2">
        <w:rPr>
          <w:rFonts w:ascii="Bookman Old Style" w:hAnsi="Bookman Old Style" w:cs="Arial"/>
          <w:bCs/>
        </w:rPr>
        <w:t>abywc</w:t>
      </w:r>
      <w:r w:rsidR="00C73750" w:rsidRPr="004F43C2">
        <w:rPr>
          <w:rFonts w:ascii="Bookman Old Style" w:hAnsi="Bookman Old Style" w:cs="Arial"/>
          <w:bCs/>
        </w:rPr>
        <w:t>ów</w:t>
      </w:r>
      <w:r w:rsidR="004451A0" w:rsidRPr="004F43C2">
        <w:rPr>
          <w:rFonts w:ascii="Bookman Old Style" w:hAnsi="Bookman Old Style" w:cs="Arial"/>
          <w:bCs/>
        </w:rPr>
        <w:t>, w stanie wolnym od obciążeń, praw i roszczeń osób trzecich, z wyjątkiem obciążeń, na które wyrazi</w:t>
      </w:r>
      <w:r w:rsidR="00C73750" w:rsidRPr="004F43C2">
        <w:rPr>
          <w:rFonts w:ascii="Bookman Old Style" w:hAnsi="Bookman Old Style" w:cs="Arial"/>
          <w:bCs/>
        </w:rPr>
        <w:t>li</w:t>
      </w:r>
      <w:r w:rsidR="004451A0" w:rsidRPr="004F43C2">
        <w:rPr>
          <w:rFonts w:ascii="Bookman Old Style" w:hAnsi="Bookman Old Style" w:cs="Arial"/>
          <w:bCs/>
        </w:rPr>
        <w:t xml:space="preserve"> zgodę </w:t>
      </w:r>
      <w:r w:rsidR="00C73750" w:rsidRPr="004F43C2">
        <w:rPr>
          <w:rFonts w:ascii="Bookman Old Style" w:hAnsi="Bookman Old Style" w:cs="Arial"/>
          <w:bCs/>
        </w:rPr>
        <w:t>N</w:t>
      </w:r>
      <w:r w:rsidR="004451A0" w:rsidRPr="004F43C2">
        <w:rPr>
          <w:rFonts w:ascii="Bookman Old Style" w:hAnsi="Bookman Old Style" w:cs="Arial"/>
          <w:bCs/>
        </w:rPr>
        <w:t>abywc</w:t>
      </w:r>
      <w:r w:rsidR="00C73750" w:rsidRPr="004F43C2">
        <w:rPr>
          <w:rFonts w:ascii="Bookman Old Style" w:hAnsi="Bookman Old Style" w:cs="Arial"/>
          <w:bCs/>
        </w:rPr>
        <w:t>y</w:t>
      </w:r>
      <w:r w:rsidR="004451A0" w:rsidRPr="004F43C2">
        <w:rPr>
          <w:rFonts w:ascii="Bookman Old Style" w:hAnsi="Bookman Old Style"/>
          <w:bCs/>
        </w:rPr>
        <w:t>.------</w:t>
      </w:r>
      <w:r w:rsidR="00C73750" w:rsidRPr="004F43C2">
        <w:rPr>
          <w:rFonts w:ascii="Bookman Old Style" w:hAnsi="Bookman Old Style"/>
          <w:bCs/>
        </w:rPr>
        <w:t>----------------------------------------------------</w:t>
      </w:r>
    </w:p>
    <w:p w14:paraId="6F4A7E00" w14:textId="12A487A5" w:rsidR="004451A0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lang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6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6754A1" w:rsidRPr="004F43C2">
        <w:rPr>
          <w:rFonts w:ascii="Bookman Old Style" w:hAnsi="Bookman Old Style"/>
          <w:lang w:bidi="pl-PL"/>
        </w:rPr>
        <w:t xml:space="preserve">Bank będzie dokonywał kontroli zakończenia każdego z etapów przedsięwzięcia deweloperskiego określonego w harmonogramie, stanowiącym </w:t>
      </w:r>
      <w:r w:rsidR="006754A1" w:rsidRPr="004F43C2">
        <w:rPr>
          <w:rFonts w:ascii="Bookman Old Style" w:hAnsi="Bookman Old Style"/>
          <w:u w:val="single"/>
          <w:lang w:bidi="pl-PL"/>
        </w:rPr>
        <w:t>załącznik nr 4</w:t>
      </w:r>
      <w:r w:rsidR="006754A1" w:rsidRPr="004F43C2">
        <w:rPr>
          <w:rFonts w:ascii="Bookman Old Style" w:hAnsi="Bookman Old Style"/>
          <w:lang w:bidi="pl-PL"/>
        </w:rPr>
        <w:t xml:space="preserve"> do niniejszej umowy, przed dokonaniem wypłaty z otwartego mieszkaniowego rachunku powierniczego na rzecz Spółki</w:t>
      </w:r>
      <w:r w:rsidR="004451A0" w:rsidRPr="004F43C2">
        <w:rPr>
          <w:rFonts w:ascii="Bookman Old Style" w:hAnsi="Bookman Old Style"/>
          <w:lang w:bidi="pl-PL"/>
        </w:rPr>
        <w:t>.----</w:t>
      </w:r>
      <w:r w:rsidR="00C73750" w:rsidRPr="004F43C2">
        <w:rPr>
          <w:rFonts w:ascii="Bookman Old Style" w:hAnsi="Bookman Old Style"/>
          <w:lang w:bidi="pl-PL"/>
        </w:rPr>
        <w:t>---------------</w:t>
      </w:r>
      <w:r w:rsidR="004451A0" w:rsidRPr="004F43C2">
        <w:rPr>
          <w:rFonts w:ascii="Bookman Old Style" w:hAnsi="Bookman Old Style"/>
          <w:lang w:bidi="pl-PL"/>
        </w:rPr>
        <w:t>-----</w:t>
      </w:r>
    </w:p>
    <w:p w14:paraId="1EF371C0" w14:textId="2E537E92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7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4451A0" w:rsidRPr="004F43C2">
        <w:rPr>
          <w:rFonts w:ascii="Bookman Old Style" w:hAnsi="Bookman Old Style"/>
          <w:lang w:bidi="pl-PL"/>
        </w:rPr>
        <w:t>W przypadku odstąpienia od umowy deweloperskiej zgodnie z art. 43 Ustawy Deweloperskiej przez jedną ze stron, Bank wypłaca Nabywc</w:t>
      </w:r>
      <w:r w:rsidR="00C73750" w:rsidRPr="004F43C2">
        <w:rPr>
          <w:rFonts w:ascii="Bookman Old Style" w:hAnsi="Bookman Old Style"/>
          <w:lang w:bidi="pl-PL"/>
        </w:rPr>
        <w:t>om</w:t>
      </w:r>
      <w:r w:rsidR="004451A0" w:rsidRPr="004F43C2">
        <w:rPr>
          <w:rFonts w:ascii="Bookman Old Style" w:hAnsi="Bookman Old Style"/>
          <w:lang w:bidi="pl-PL"/>
        </w:rPr>
        <w:t xml:space="preserve"> przypadające </w:t>
      </w:r>
      <w:r w:rsidR="00C73750" w:rsidRPr="004F43C2">
        <w:rPr>
          <w:rFonts w:ascii="Bookman Old Style" w:hAnsi="Bookman Old Style"/>
          <w:lang w:bidi="pl-PL"/>
        </w:rPr>
        <w:t>im</w:t>
      </w:r>
      <w:r w:rsidR="004451A0" w:rsidRPr="004F43C2">
        <w:rPr>
          <w:rFonts w:ascii="Bookman Old Style" w:hAnsi="Bookman Old Style"/>
          <w:lang w:bidi="pl-PL"/>
        </w:rPr>
        <w:t xml:space="preserve"> środki pozostałe na otwartym mieszkaniowym rachunku powierniczym - na rachunek bankowy Nabywc</w:t>
      </w:r>
      <w:r w:rsidR="00C73750" w:rsidRPr="004F43C2">
        <w:rPr>
          <w:rFonts w:ascii="Bookman Old Style" w:hAnsi="Bookman Old Style"/>
          <w:lang w:bidi="pl-PL"/>
        </w:rPr>
        <w:t>ów</w:t>
      </w:r>
      <w:r w:rsidR="004451A0" w:rsidRPr="004F43C2">
        <w:rPr>
          <w:rFonts w:ascii="Bookman Old Style" w:hAnsi="Bookman Old Style"/>
          <w:lang w:bidi="pl-PL"/>
        </w:rPr>
        <w:t xml:space="preserve"> wskazany w Oświadczeniu o zawarciu umowy deweloperskiej -  niezwłocznie po otrzymaniu oświadczenia o odstąpienia od umowy deweloperskiej.---------------------------------------------</w:t>
      </w:r>
    </w:p>
    <w:p w14:paraId="7C5F86F9" w14:textId="790777F4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8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4451A0" w:rsidRPr="004F43C2">
        <w:rPr>
          <w:rFonts w:ascii="Bookman Old Style" w:hAnsi="Bookman Old Style"/>
          <w:lang w:bidi="pl-PL"/>
        </w:rPr>
        <w:t>W przypadku rozwiązania umowy deweloperskiej, innego niż na podstawie art. 43 Ustawy Deweloperskiej, strony przedstawiają zgodne oświadczenia woli o sposobie podziału środków pieniężnych zgromadzonych przez Nabywc</w:t>
      </w:r>
      <w:r w:rsidR="00C73750" w:rsidRPr="004F43C2">
        <w:rPr>
          <w:rFonts w:ascii="Bookman Old Style" w:hAnsi="Bookman Old Style"/>
          <w:lang w:bidi="pl-PL"/>
        </w:rPr>
        <w:t>ów</w:t>
      </w:r>
      <w:r w:rsidR="004451A0" w:rsidRPr="004F43C2">
        <w:rPr>
          <w:rFonts w:ascii="Bookman Old Style" w:hAnsi="Bookman Old Style"/>
          <w:lang w:bidi="pl-PL"/>
        </w:rPr>
        <w:t xml:space="preserve"> na otwartym mieszkaniowym rachunku powierniczym. Bank wypłaca środki zgromadzone na otwartym mieszkaniowym rachunku powierniczym w nominalnej wysokości</w:t>
      </w:r>
      <w:r w:rsidR="00D6608D" w:rsidRPr="004F43C2">
        <w:rPr>
          <w:rFonts w:ascii="Bookman Old Style" w:hAnsi="Bookman Old Style"/>
          <w:lang w:bidi="pl-PL"/>
        </w:rPr>
        <w:t xml:space="preserve"> -</w:t>
      </w:r>
      <w:r w:rsidR="004451A0" w:rsidRPr="004F43C2">
        <w:rPr>
          <w:rFonts w:ascii="Bookman Old Style" w:hAnsi="Bookman Old Style"/>
          <w:lang w:bidi="pl-PL"/>
        </w:rPr>
        <w:t xml:space="preserve"> </w:t>
      </w:r>
      <w:r w:rsidR="00D6608D" w:rsidRPr="004F43C2">
        <w:rPr>
          <w:rFonts w:ascii="Bookman Old Style" w:hAnsi="Bookman Old Style"/>
          <w:lang w:bidi="pl-PL"/>
        </w:rPr>
        <w:t xml:space="preserve"> na rachunek bankowy Nabywc</w:t>
      </w:r>
      <w:r w:rsidR="00531B38" w:rsidRPr="004F43C2">
        <w:rPr>
          <w:rFonts w:ascii="Bookman Old Style" w:hAnsi="Bookman Old Style"/>
          <w:lang w:bidi="pl-PL"/>
        </w:rPr>
        <w:t>ów</w:t>
      </w:r>
      <w:r w:rsidR="00D6608D" w:rsidRPr="004F43C2">
        <w:rPr>
          <w:rFonts w:ascii="Bookman Old Style" w:hAnsi="Bookman Old Style"/>
          <w:lang w:bidi="pl-PL"/>
        </w:rPr>
        <w:t xml:space="preserve"> wskazany w Oświadczeniu o zawarciu umowy deweloperskiej - </w:t>
      </w:r>
      <w:r w:rsidR="004451A0" w:rsidRPr="004F43C2">
        <w:rPr>
          <w:rFonts w:ascii="Bookman Old Style" w:hAnsi="Bookman Old Style"/>
          <w:lang w:bidi="pl-PL"/>
        </w:rPr>
        <w:t>niezwłocznie po otrzymaniu oświadczenia woli o sposobie podziału środków pieniężnych zgromadzonych przez Nabywc</w:t>
      </w:r>
      <w:r w:rsidR="00531B38" w:rsidRPr="004F43C2">
        <w:rPr>
          <w:rFonts w:ascii="Bookman Old Style" w:hAnsi="Bookman Old Style"/>
          <w:lang w:bidi="pl-PL"/>
        </w:rPr>
        <w:t>ów</w:t>
      </w:r>
      <w:r w:rsidR="004451A0" w:rsidRPr="004F43C2">
        <w:rPr>
          <w:rFonts w:ascii="Bookman Old Style" w:hAnsi="Bookman Old Style"/>
          <w:lang w:bidi="pl-PL"/>
        </w:rPr>
        <w:t xml:space="preserve"> na tym </w:t>
      </w:r>
      <w:r w:rsidR="00D6608D" w:rsidRPr="004F43C2">
        <w:rPr>
          <w:rFonts w:ascii="Bookman Old Style" w:hAnsi="Bookman Old Style"/>
          <w:lang w:bidi="pl-PL"/>
        </w:rPr>
        <w:t>rachunku.---------------------------------------------------</w:t>
      </w:r>
    </w:p>
    <w:p w14:paraId="77C9EF72" w14:textId="1131BAAA" w:rsidR="00C13A59" w:rsidRPr="004F43C2" w:rsidRDefault="00731C3D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9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E33563" w:rsidRPr="004F43C2">
        <w:rPr>
          <w:rFonts w:ascii="Bookman Old Style" w:hAnsi="Bookman Old Style"/>
          <w:color w:val="000000"/>
          <w:lang w:eastAsia="pl-PL" w:bidi="pl-PL"/>
        </w:rPr>
        <w:t>Prawo wypowiedzenia umowy o prowadzenie otwartego mieszkaniowego rachunku powierniczego będzie przysługiwać wyłącznie Bankowi i tylko z ważnych powodów. Bank poinformuje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="00E33563" w:rsidRPr="004F43C2">
        <w:rPr>
          <w:rFonts w:ascii="Bookman Old Style" w:hAnsi="Bookman Old Style"/>
          <w:color w:val="000000"/>
          <w:lang w:eastAsia="pl-PL" w:bidi="pl-PL"/>
        </w:rPr>
        <w:t xml:space="preserve"> na papierze lub innym trwałym nośniku o terminie, w którym wypowiedział umowę mieszkaniowego rachunku powierniczego, w terminie 10 dni od dnia jej wypowiedzenia.--------</w:t>
      </w:r>
    </w:p>
    <w:p w14:paraId="18F3E552" w14:textId="31741514" w:rsidR="00C13A59" w:rsidRPr="004F43C2" w:rsidRDefault="00210AB1" w:rsidP="00302BE5">
      <w:pPr>
        <w:widowControl w:val="0"/>
        <w:tabs>
          <w:tab w:val="left" w:pos="284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0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 xml:space="preserve">. 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W przypadku wypowiedzenia umowy o prowadzenie otwartego mieszkaniowego rachunku powierniczego </w:t>
      </w:r>
      <w:r w:rsidR="006754A1" w:rsidRPr="004F43C2">
        <w:rPr>
          <w:rFonts w:ascii="Bookman Old Style" w:hAnsi="Bookman Old Style"/>
          <w:color w:val="000000"/>
          <w:lang w:eastAsia="pl-PL" w:bidi="pl-PL"/>
        </w:rPr>
        <w:t>Spółka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niezwłocznie założy nowy rachunek powierniczy w innym Banku, nie później niż w ciągu 60 (sześćdziesięciu) dni od dnia wypowiedzenia tej umowy</w:t>
      </w:r>
      <w:r w:rsidR="00E33563" w:rsidRPr="004F43C2">
        <w:rPr>
          <w:rFonts w:ascii="Bookman Old Style" w:hAnsi="Bookman Old Style"/>
          <w:color w:val="000000"/>
          <w:lang w:eastAsia="pl-PL" w:bidi="pl-PL"/>
        </w:rPr>
        <w:t>.---------------------------</w:t>
      </w:r>
    </w:p>
    <w:p w14:paraId="08515503" w14:textId="7BD0D96F" w:rsidR="006754A1" w:rsidRPr="004F43C2" w:rsidRDefault="00210AB1" w:rsidP="00302BE5">
      <w:pPr>
        <w:widowControl w:val="0"/>
        <w:tabs>
          <w:tab w:val="left" w:pos="306"/>
          <w:tab w:val="left" w:pos="7315"/>
        </w:tabs>
        <w:spacing w:line="276" w:lineRule="auto"/>
        <w:jc w:val="both"/>
        <w:rPr>
          <w:rFonts w:ascii="Bookman Old Style" w:hAnsi="Bookman Old Style"/>
          <w:lang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lastRenderedPageBreak/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6754A1" w:rsidRPr="004F43C2">
        <w:rPr>
          <w:rFonts w:ascii="Bookman Old Style" w:hAnsi="Bookman Old Style"/>
          <w:lang w:bidi="pl-PL"/>
        </w:rPr>
        <w:t>Środki zgromadzone na likwidowanym otwartym mieszkaniowym rachunku powierniczym będą</w:t>
      </w:r>
      <w:r w:rsidRPr="004F43C2">
        <w:rPr>
          <w:rFonts w:ascii="Bookman Old Style" w:hAnsi="Bookman Old Style"/>
          <w:lang w:bidi="pl-PL"/>
        </w:rPr>
        <w:t xml:space="preserve"> niezwłocznie</w:t>
      </w:r>
      <w:r w:rsidR="006754A1" w:rsidRPr="004F43C2">
        <w:rPr>
          <w:rFonts w:ascii="Bookman Old Style" w:hAnsi="Bookman Old Style"/>
          <w:lang w:bidi="pl-PL"/>
        </w:rPr>
        <w:t xml:space="preserve"> przekazywane przez Bank, w którym dotychczas prowadzono taki rachunek na rachunek powierniczy otwarty przez Spółkę w innym banku</w:t>
      </w:r>
      <w:r w:rsidR="00E33563" w:rsidRPr="004F43C2">
        <w:rPr>
          <w:rFonts w:ascii="Bookman Old Style" w:hAnsi="Bookman Old Style"/>
          <w:lang w:bidi="pl-PL"/>
        </w:rPr>
        <w:t>.</w:t>
      </w:r>
      <w:r w:rsidRPr="004F43C2">
        <w:rPr>
          <w:rFonts w:ascii="Bookman Old Style" w:hAnsi="Bookman Old Style"/>
          <w:lang w:bidi="pl-PL"/>
        </w:rPr>
        <w:t>------------------------------------------------</w:t>
      </w:r>
    </w:p>
    <w:p w14:paraId="4A980624" w14:textId="4530777B" w:rsidR="00832B59" w:rsidRPr="004F43C2" w:rsidRDefault="00C13A59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lang w:bidi="pl-PL"/>
        </w:rPr>
      </w:pPr>
      <w:bookmarkStart w:id="29" w:name="_Hlk485377867"/>
      <w:bookmarkStart w:id="30" w:name="_Hlk484015536"/>
      <w:bookmarkStart w:id="31" w:name="_Hlk484016095"/>
      <w:r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2</w:t>
      </w:r>
      <w:r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E33563" w:rsidRPr="004F43C2">
        <w:rPr>
          <w:rFonts w:ascii="Bookman Old Style" w:hAnsi="Bookman Old Style"/>
          <w:lang w:bidi="pl-PL"/>
        </w:rPr>
        <w:t>W przypadku niezłożenia przez Spółkę dyspozycji przelewu środków zgromadzonych przez Nabywc</w:t>
      </w:r>
      <w:r w:rsidR="00531B38" w:rsidRPr="004F43C2">
        <w:rPr>
          <w:rFonts w:ascii="Bookman Old Style" w:hAnsi="Bookman Old Style"/>
          <w:lang w:bidi="pl-PL"/>
        </w:rPr>
        <w:t>ów</w:t>
      </w:r>
      <w:r w:rsidR="00E33563" w:rsidRPr="004F43C2">
        <w:rPr>
          <w:rFonts w:ascii="Bookman Old Style" w:hAnsi="Bookman Old Style"/>
          <w:lang w:bidi="pl-PL"/>
        </w:rPr>
        <w:t xml:space="preserve"> na likwidowanym otwartym rachunku powierniczym, na mieszkaniowy rachunek powierniczy w innym banku, w terminie 60 (sześćdziesiąt) dni od dnia wypowiedzenia umowy, Bank zwróci Nabywc</w:t>
      </w:r>
      <w:r w:rsidR="00531B38" w:rsidRPr="004F43C2">
        <w:rPr>
          <w:rFonts w:ascii="Bookman Old Style" w:hAnsi="Bookman Old Style"/>
          <w:lang w:bidi="pl-PL"/>
        </w:rPr>
        <w:t>om</w:t>
      </w:r>
      <w:r w:rsidR="00E33563" w:rsidRPr="004F43C2">
        <w:rPr>
          <w:rFonts w:ascii="Bookman Old Style" w:hAnsi="Bookman Old Style"/>
          <w:lang w:bidi="pl-PL"/>
        </w:rPr>
        <w:t xml:space="preserve"> środki znajdujące się na rachunku.-------------------------------------</w:t>
      </w:r>
    </w:p>
    <w:p w14:paraId="26343B61" w14:textId="6136CEFB" w:rsidR="00210AB1" w:rsidRPr="004F43C2" w:rsidRDefault="00E33563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bCs/>
          <w:color w:val="000000"/>
          <w:lang w:eastAsia="pl-PL" w:bidi="pl-PL"/>
        </w:rPr>
        <w:t>3</w:t>
      </w: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210AB1" w:rsidRPr="004F43C2">
        <w:rPr>
          <w:rFonts w:ascii="Bookman Old Style" w:hAnsi="Bookman Old Style"/>
          <w:color w:val="000000"/>
          <w:lang w:eastAsia="pl-PL" w:bidi="pl-PL"/>
        </w:rPr>
        <w:t>Spółka, w terminie 10 dni od dnia zawarcia umowy mieszkaniowego rachunku powierniczego w innym banku w związku z wypowiedzeniem umowy o prowadzenie otwartego mieszkaniowego rachunku powierniczego przez Bank, poinformuje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="00210AB1" w:rsidRPr="004F43C2">
        <w:rPr>
          <w:rFonts w:ascii="Bookman Old Style" w:hAnsi="Bookman Old Style"/>
          <w:color w:val="000000"/>
          <w:lang w:eastAsia="pl-PL" w:bidi="pl-PL"/>
        </w:rPr>
        <w:t xml:space="preserve"> na papierze lub innym trwałym nośniku o dokonanej zmianie.</w:t>
      </w:r>
      <w:r w:rsidR="00210AB1" w:rsidRPr="004F43C2">
        <w:rPr>
          <w:rFonts w:ascii="Bookman Old Style" w:hAnsi="Bookman Old Style"/>
          <w:lang w:bidi="pl-PL"/>
        </w:rPr>
        <w:t xml:space="preserve"> ----------------------------------------------------------------------</w:t>
      </w:r>
    </w:p>
    <w:p w14:paraId="4F7511D9" w14:textId="3F2A107F" w:rsidR="00210AB1" w:rsidRPr="004F43C2" w:rsidRDefault="00210AB1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lang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4</w:t>
      </w:r>
      <w:r w:rsidR="00C13A59"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="00C13A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6754A1" w:rsidRPr="004F43C2">
        <w:rPr>
          <w:rFonts w:ascii="Bookman Old Style" w:hAnsi="Bookman Old Style"/>
          <w:lang w:bidi="pl-PL"/>
        </w:rPr>
        <w:t>W czasie obowiązywania umowy o prowadzenie otwartego mieszkaniowego rachunku powierniczego oraz w okresie, o którym mowa w § 5 ust. 1</w:t>
      </w:r>
      <w:r w:rsidRPr="004F43C2">
        <w:rPr>
          <w:rFonts w:ascii="Bookman Old Style" w:hAnsi="Bookman Old Style"/>
          <w:lang w:bidi="pl-PL"/>
        </w:rPr>
        <w:t>2</w:t>
      </w:r>
      <w:r w:rsidR="006754A1" w:rsidRPr="004F43C2">
        <w:rPr>
          <w:rFonts w:ascii="Bookman Old Style" w:hAnsi="Bookman Old Style"/>
          <w:lang w:bidi="pl-PL"/>
        </w:rPr>
        <w:t>, umowa o prowadzenie mieszkaniowego rachunku powierniczego nie może ulec zmianie bez zgody Nabywc</w:t>
      </w:r>
      <w:r w:rsidR="00531B38" w:rsidRPr="004F43C2">
        <w:rPr>
          <w:rFonts w:ascii="Bookman Old Style" w:hAnsi="Bookman Old Style"/>
          <w:lang w:bidi="pl-PL"/>
        </w:rPr>
        <w:t>ów</w:t>
      </w:r>
      <w:r w:rsidR="006754A1" w:rsidRPr="004F43C2">
        <w:rPr>
          <w:rFonts w:ascii="Bookman Old Style" w:hAnsi="Bookman Old Style"/>
          <w:lang w:bidi="pl-PL"/>
        </w:rPr>
        <w:t>, w wyjątkiem oprocentowania środków pieniężnych gromadzonych na rachunku, z tym, że sposób ustalania wysokości oprocentowania określony zostanie w umowie o prowadzenie otwartego mieszkaniowego rachunku powierniczego.------------------------------</w:t>
      </w:r>
    </w:p>
    <w:p w14:paraId="31669123" w14:textId="209B7B41" w:rsidR="00210AB1" w:rsidRPr="004F43C2" w:rsidRDefault="00210AB1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5</w:t>
      </w:r>
      <w:r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W przypadku spełnienia warunku gwarancji w rozumieniu art. 2 pkt 57 lit. a lub b ustawy z dnia 10 czerwca 2016 r. o Bankowym Funduszu Gwarancyjnym, systemie gwarantowania depozytów oraz przymusowej restrukturyzacji wobec banku prowadzącego mieszkaniowy rachunek powierniczy dla przedsięwzięcia deweloperskiego, Spółka w terminie 30 dni od dnia podania do publicznej wiadomości informacji o spełnieniu tego warunku zawrze umowę mieszkaniowego rachunku powierniczego z innym bankiem.---</w:t>
      </w:r>
    </w:p>
    <w:p w14:paraId="1C6BA421" w14:textId="6E206C86" w:rsidR="00E33563" w:rsidRPr="004F43C2" w:rsidRDefault="00210AB1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color w:val="000000"/>
          <w:lang w:eastAsia="pl-PL" w:bidi="pl-PL"/>
        </w:rPr>
        <w:t>6</w:t>
      </w:r>
      <w:r w:rsidRPr="004F43C2">
        <w:rPr>
          <w:rFonts w:ascii="Bookman Old Style" w:hAnsi="Bookman Old Style"/>
          <w:b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Spółka, w terminie 10 dni od dnia zawarcia umowy mieszkaniowego rachunku powierniczego w innym banku w związku ze spełnieniem warunku gwarancji w rozumieniu art. 2 pkt 57 lit. a lub b ustawy z dnia 10 czerwca 2016 r. o Bankowym Funduszu Gwarancyjnym, systemie gwarantowania depozytów oraz przymusowej restrukturyzacji wobec banku prowadzącego mieszkaniowy rachunek powierniczy dla przedsięwzięcia deweloperskiego, poinformuje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na papierze lub innym trwałym nośniku o dokonanej zmianie. -----------------------------------------------------------------------------------</w:t>
      </w:r>
    </w:p>
    <w:p w14:paraId="69EFD821" w14:textId="56F2F177" w:rsidR="00E33563" w:rsidRPr="004F43C2" w:rsidRDefault="00E33563" w:rsidP="00302BE5">
      <w:pPr>
        <w:widowControl w:val="0"/>
        <w:tabs>
          <w:tab w:val="left" w:pos="306"/>
          <w:tab w:val="left" w:pos="7315"/>
        </w:tabs>
        <w:spacing w:line="276" w:lineRule="auto"/>
        <w:jc w:val="both"/>
        <w:rPr>
          <w:rFonts w:ascii="Bookman Old Style" w:hAnsi="Bookman Old Style"/>
          <w:lang w:bidi="pl-PL"/>
        </w:rPr>
      </w:pP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bCs/>
          <w:color w:val="000000"/>
          <w:lang w:eastAsia="pl-PL" w:bidi="pl-PL"/>
        </w:rPr>
        <w:t>7</w:t>
      </w: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Spółka ma obowiązek dokonywać terminowych wpłat składek na Deweloperski Fundusz Gwarancyjny (zwany dalej także „</w:t>
      </w: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Funduszem</w:t>
      </w:r>
      <w:r w:rsidRPr="004F43C2">
        <w:rPr>
          <w:rFonts w:ascii="Bookman Old Style" w:hAnsi="Bookman Old Style"/>
          <w:color w:val="000000"/>
          <w:lang w:eastAsia="pl-PL" w:bidi="pl-PL"/>
        </w:rPr>
        <w:t>”), a podstawą wyliczenia wysokości składki na Fundusz jest wartość wpłaty dokonanej przez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na mieszkaniowy rachunek powierniczy w związku z realizacją umowy deweloperskiej albo wartość wpłaty dokonanej przez </w:t>
      </w:r>
      <w:r w:rsidRPr="004F43C2">
        <w:rPr>
          <w:rFonts w:ascii="Bookman Old Style" w:hAnsi="Bookman Old Style"/>
          <w:color w:val="000000"/>
          <w:lang w:eastAsia="pl-PL" w:bidi="pl-PL"/>
        </w:rPr>
        <w:lastRenderedPageBreak/>
        <w:t>Spółkę – w przypadku zawarcia umowy rezerwacyjnej w rozumieniu art. 29 Ustawy Deweloperskiej (zwanej dalej także „</w:t>
      </w: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Umową Rezerwacyjną</w:t>
      </w:r>
      <w:r w:rsidRPr="004F43C2">
        <w:rPr>
          <w:rFonts w:ascii="Bookman Old Style" w:hAnsi="Bookman Old Style"/>
          <w:color w:val="000000"/>
          <w:lang w:eastAsia="pl-PL" w:bidi="pl-PL"/>
        </w:rPr>
        <w:t>”) i uiszczenia przez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opłaty rezerwacyjnej.</w:t>
      </w:r>
      <w:r w:rsidR="000664B9" w:rsidRPr="004F43C2">
        <w:rPr>
          <w:rFonts w:ascii="Bookman Old Style" w:hAnsi="Bookman Old Style"/>
          <w:color w:val="000000"/>
          <w:lang w:eastAsia="pl-PL" w:bidi="pl-PL"/>
        </w:rPr>
        <w:t>-----------------------------------</w:t>
      </w:r>
    </w:p>
    <w:p w14:paraId="31435D9B" w14:textId="7B9EAA4E" w:rsidR="00E33563" w:rsidRPr="004F43C2" w:rsidRDefault="00E33563" w:rsidP="00302BE5">
      <w:pPr>
        <w:widowControl w:val="0"/>
        <w:tabs>
          <w:tab w:val="left" w:pos="306"/>
          <w:tab w:val="left" w:pos="7315"/>
        </w:tabs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1</w:t>
      </w:r>
      <w:r w:rsidR="00731C3D" w:rsidRPr="004F43C2">
        <w:rPr>
          <w:rFonts w:ascii="Bookman Old Style" w:hAnsi="Bookman Old Style"/>
          <w:b/>
          <w:bCs/>
          <w:color w:val="000000"/>
          <w:lang w:eastAsia="pl-PL" w:bidi="pl-PL"/>
        </w:rPr>
        <w:t>8</w:t>
      </w:r>
      <w:r w:rsidRPr="004F43C2">
        <w:rPr>
          <w:rFonts w:ascii="Bookman Old Style" w:hAnsi="Bookman Old Style"/>
          <w:b/>
          <w:bCs/>
          <w:color w:val="000000"/>
          <w:lang w:eastAsia="pl-PL" w:bidi="pl-PL"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Składka stanowi iloczyn stawki procentowej określonej zgodnie z art. 49 ust. 7 i 8 Ustawy Deweloperskiej oraz wartości wpłaty dokonanej przez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na mieszkaniowy rachunek powierniczy albo – w przypadku zawarcia Umowy Rezerwacyjnej i uiszczenia przez Nabywc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ów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opłaty rezerwacyjnej – wartości wpłaty dokonanej przez Spółkę; składka jest należna od dnia dokonania każdej z powyższych wpłat i przekazana na Fundusz nie podlega zwrotowi.</w:t>
      </w:r>
      <w:r w:rsidR="000664B9" w:rsidRPr="004F43C2">
        <w:rPr>
          <w:rFonts w:ascii="Bookman Old Style" w:hAnsi="Bookman Old Style"/>
          <w:color w:val="000000"/>
          <w:lang w:eastAsia="pl-PL" w:bidi="pl-PL"/>
        </w:rPr>
        <w:t>-------------------------------------------------------------------------</w:t>
      </w:r>
    </w:p>
    <w:p w14:paraId="7DADBC20" w14:textId="402C87D4" w:rsidR="00E33563" w:rsidRPr="000226F2" w:rsidRDefault="00731C3D" w:rsidP="00302BE5">
      <w:pPr>
        <w:widowControl w:val="0"/>
        <w:tabs>
          <w:tab w:val="left" w:pos="306"/>
          <w:tab w:val="left" w:pos="7315"/>
        </w:tabs>
        <w:spacing w:line="276" w:lineRule="auto"/>
        <w:jc w:val="both"/>
        <w:rPr>
          <w:rFonts w:ascii="Bookman Old Style" w:hAnsi="Bookman Old Style"/>
          <w:color w:val="000000"/>
          <w:u w:val="single"/>
          <w:lang w:eastAsia="pl-PL" w:bidi="pl-PL"/>
        </w:rPr>
      </w:pPr>
      <w:r w:rsidRPr="000226F2">
        <w:rPr>
          <w:rFonts w:ascii="Bookman Old Style" w:hAnsi="Bookman Old Style"/>
          <w:b/>
          <w:bCs/>
          <w:color w:val="000000"/>
          <w:u w:val="single"/>
          <w:lang w:eastAsia="pl-PL" w:bidi="pl-PL"/>
        </w:rPr>
        <w:t>19</w:t>
      </w:r>
      <w:r w:rsidR="00E33563" w:rsidRPr="000226F2">
        <w:rPr>
          <w:rFonts w:ascii="Bookman Old Style" w:hAnsi="Bookman Old Style"/>
          <w:b/>
          <w:bCs/>
          <w:color w:val="000000"/>
          <w:u w:val="single"/>
          <w:lang w:eastAsia="pl-PL" w:bidi="pl-PL"/>
        </w:rPr>
        <w:t>.</w:t>
      </w:r>
      <w:r w:rsidR="00E33563" w:rsidRPr="000226F2">
        <w:rPr>
          <w:rFonts w:ascii="Bookman Old Style" w:hAnsi="Bookman Old Style"/>
          <w:color w:val="000000"/>
          <w:u w:val="single"/>
          <w:lang w:eastAsia="pl-PL" w:bidi="pl-PL"/>
        </w:rPr>
        <w:t xml:space="preserve"> Strony zgodnie oświadczają, że w dniu ........................ została pomiędzy nimi zawarta </w:t>
      </w:r>
      <w:r w:rsidR="00832B59" w:rsidRPr="000226F2">
        <w:rPr>
          <w:rFonts w:ascii="Bookman Old Style" w:hAnsi="Bookman Old Style"/>
          <w:color w:val="000000"/>
          <w:u w:val="single"/>
          <w:lang w:eastAsia="pl-PL" w:bidi="pl-PL"/>
        </w:rPr>
        <w:t>u</w:t>
      </w:r>
      <w:r w:rsidR="00E33563" w:rsidRPr="000226F2">
        <w:rPr>
          <w:rFonts w:ascii="Bookman Old Style" w:hAnsi="Bookman Old Style"/>
          <w:color w:val="000000"/>
          <w:u w:val="single"/>
          <w:lang w:eastAsia="pl-PL" w:bidi="pl-PL"/>
        </w:rPr>
        <w:t xml:space="preserve">mowa </w:t>
      </w:r>
      <w:r w:rsidR="00832B59" w:rsidRPr="000226F2">
        <w:rPr>
          <w:rFonts w:ascii="Bookman Old Style" w:hAnsi="Bookman Old Style"/>
          <w:color w:val="000000"/>
          <w:u w:val="single"/>
          <w:lang w:eastAsia="pl-PL" w:bidi="pl-PL"/>
        </w:rPr>
        <w:t>r</w:t>
      </w:r>
      <w:r w:rsidR="00E33563" w:rsidRPr="000226F2">
        <w:rPr>
          <w:rFonts w:ascii="Bookman Old Style" w:hAnsi="Bookman Old Style"/>
          <w:color w:val="000000"/>
          <w:u w:val="single"/>
          <w:lang w:eastAsia="pl-PL" w:bidi="pl-PL"/>
        </w:rPr>
        <w:t>ezerwacyjna, przewidująca obowiązek poniesienia przez Nabywc</w:t>
      </w:r>
      <w:r w:rsidR="00531B38" w:rsidRPr="000226F2">
        <w:rPr>
          <w:rFonts w:ascii="Bookman Old Style" w:hAnsi="Bookman Old Style"/>
          <w:color w:val="000000"/>
          <w:u w:val="single"/>
          <w:lang w:eastAsia="pl-PL" w:bidi="pl-PL"/>
        </w:rPr>
        <w:t>ów</w:t>
      </w:r>
      <w:r w:rsidR="00E33563" w:rsidRPr="000226F2">
        <w:rPr>
          <w:rFonts w:ascii="Bookman Old Style" w:hAnsi="Bookman Old Style"/>
          <w:color w:val="000000"/>
          <w:u w:val="single"/>
          <w:lang w:eastAsia="pl-PL" w:bidi="pl-PL"/>
        </w:rPr>
        <w:t xml:space="preserve"> opłaty rezerwacyjnej w wysokości ............................. złotych.</w:t>
      </w:r>
      <w:r w:rsidR="000664B9" w:rsidRPr="000226F2">
        <w:rPr>
          <w:rFonts w:ascii="Bookman Old Style" w:hAnsi="Bookman Old Style"/>
          <w:color w:val="000000"/>
          <w:u w:val="single"/>
          <w:lang w:eastAsia="pl-PL" w:bidi="pl-PL"/>
        </w:rPr>
        <w:t>-</w:t>
      </w:r>
      <w:r w:rsidR="00531B38" w:rsidRPr="000226F2">
        <w:rPr>
          <w:rFonts w:ascii="Bookman Old Style" w:hAnsi="Bookman Old Style"/>
          <w:color w:val="000000"/>
          <w:u w:val="single"/>
          <w:lang w:eastAsia="pl-PL" w:bidi="pl-PL"/>
        </w:rPr>
        <w:t>-----</w:t>
      </w:r>
    </w:p>
    <w:p w14:paraId="347415A8" w14:textId="2FD6432A" w:rsidR="00694777" w:rsidRPr="004F43C2" w:rsidRDefault="00434304" w:rsidP="00302BE5">
      <w:pPr>
        <w:widowControl w:val="0"/>
        <w:tabs>
          <w:tab w:val="left" w:pos="306"/>
          <w:tab w:val="left" w:pos="7315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§6</w:t>
      </w:r>
      <w:r w:rsidR="00694777" w:rsidRPr="004F43C2">
        <w:rPr>
          <w:rFonts w:ascii="Bookman Old Style" w:hAnsi="Bookman Old Style"/>
          <w:b/>
          <w:color w:val="000000"/>
          <w:lang w:eastAsia="pl-PL" w:bidi="pl-PL"/>
        </w:rPr>
        <w:t xml:space="preserve">.1. 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Strony ustalają wysokość świadczenia pieniężnego za nabycie </w:t>
      </w:r>
      <w:r w:rsidR="00531B38" w:rsidRPr="004F43C2">
        <w:rPr>
          <w:rFonts w:ascii="Bookman Old Style" w:hAnsi="Bookman Old Style"/>
          <w:color w:val="000000"/>
          <w:lang w:eastAsia="pl-PL" w:bidi="pl-PL"/>
        </w:rPr>
        <w:t>lo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kalu w standardzie opisanym w </w:t>
      </w:r>
      <w:r w:rsidR="00832B59" w:rsidRPr="004F43C2">
        <w:rPr>
          <w:rFonts w:ascii="Bookman Old Style" w:hAnsi="Bookman Old Style"/>
          <w:color w:val="000000"/>
          <w:u w:val="single"/>
          <w:lang w:eastAsia="pl-PL" w:bidi="pl-PL"/>
        </w:rPr>
        <w:t>z</w:t>
      </w:r>
      <w:r w:rsidR="00694777" w:rsidRPr="004F43C2">
        <w:rPr>
          <w:rFonts w:ascii="Bookman Old Style" w:hAnsi="Bookman Old Style"/>
          <w:color w:val="000000"/>
          <w:u w:val="single"/>
          <w:lang w:eastAsia="pl-PL" w:bidi="pl-PL"/>
        </w:rPr>
        <w:t>ałączniku nr 3</w:t>
      </w:r>
      <w:r w:rsidR="00832B59" w:rsidRPr="004F43C2">
        <w:rPr>
          <w:rFonts w:ascii="Bookman Old Style" w:hAnsi="Bookman Old Style"/>
          <w:color w:val="000000"/>
          <w:lang w:eastAsia="pl-PL" w:bidi="pl-PL"/>
        </w:rPr>
        <w:t xml:space="preserve"> do niniejszej umowy,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 w kwocie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WartoscUmowyB"/>
            <w:enabled/>
            <w:calcOnExit w:val="0"/>
            <w:textInput/>
          </w:ffData>
        </w:fldChar>
      </w:r>
      <w:bookmarkStart w:id="32" w:name="txtWartoscUmowyB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32"/>
      <w:r w:rsidR="0038775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 xml:space="preserve">zł brutto (słownie: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CenaBCaSlowLoka"/>
            <w:enabled/>
            <w:calcOnExit w:val="0"/>
            <w:textInput/>
          </w:ffData>
        </w:fldChar>
      </w:r>
      <w:bookmarkStart w:id="33" w:name="txtCenaBCaSlowLoka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33"/>
      <w:r w:rsidR="00387758" w:rsidRPr="004F43C2">
        <w:rPr>
          <w:rFonts w:ascii="Bookman Old Style" w:hAnsi="Bookman Old Style"/>
          <w:b/>
        </w:rPr>
        <w:t xml:space="preserve"> </w:t>
      </w:r>
      <w:r w:rsidR="00694777" w:rsidRPr="004F43C2">
        <w:rPr>
          <w:rFonts w:ascii="Bookman Old Style" w:hAnsi="Bookman Old Style"/>
          <w:color w:val="000000"/>
          <w:lang w:eastAsia="pl-PL" w:bidi="pl-PL"/>
        </w:rPr>
        <w:t>złotych brutto) wraz z naliczonym podatkiem od towarów i usług VAT według obowiązujących przepisów prawa.</w:t>
      </w:r>
      <w:r w:rsidR="00627C1B" w:rsidRPr="004F43C2">
        <w:rPr>
          <w:rFonts w:ascii="Bookman Old Style" w:hAnsi="Bookman Old Style"/>
          <w:lang w:bidi="pl-PL"/>
        </w:rPr>
        <w:t xml:space="preserve"> -----------------</w:t>
      </w:r>
    </w:p>
    <w:p w14:paraId="646FAEC3" w14:textId="16C881CA" w:rsidR="00694777" w:rsidRPr="004F43C2" w:rsidRDefault="00694777" w:rsidP="00302BE5">
      <w:pPr>
        <w:widowControl w:val="0"/>
        <w:tabs>
          <w:tab w:val="left" w:pos="327"/>
          <w:tab w:val="left" w:leader="dot" w:pos="1170"/>
        </w:tabs>
        <w:suppressAutoHyphens w:val="0"/>
        <w:spacing w:line="276" w:lineRule="auto"/>
        <w:jc w:val="both"/>
        <w:rPr>
          <w:rFonts w:ascii="Bookman Old Style" w:hAnsi="Bookman Old Style"/>
          <w:color w:val="000000"/>
          <w:lang w:eastAsia="pl-PL" w:bidi="pl-PL"/>
        </w:rPr>
      </w:pPr>
      <w:r w:rsidRPr="004F43C2">
        <w:rPr>
          <w:rFonts w:ascii="Bookman Old Style" w:hAnsi="Bookman Old Style"/>
          <w:b/>
          <w:color w:val="000000"/>
          <w:lang w:eastAsia="pl-PL" w:bidi="pl-PL"/>
        </w:rPr>
        <w:t>2.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Cena nabycia jednego metra kwadratowego powierzchni użytkowej przedmiotowego lokalu mieszkalnego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CenaKM2CaBLokal"/>
            <w:enabled/>
            <w:calcOnExit w:val="0"/>
            <w:textInput/>
          </w:ffData>
        </w:fldChar>
      </w:r>
      <w:bookmarkStart w:id="34" w:name="txtCenaKM2CaBLokal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34"/>
      <w:r w:rsidR="00387758"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wynosi </w:t>
      </w:r>
      <w:r w:rsidR="00091B87" w:rsidRPr="004F43C2">
        <w:rPr>
          <w:rFonts w:ascii="Bookman Old Style" w:hAnsi="Bookman Old Style" w:cs="Arial"/>
          <w:b/>
        </w:rPr>
        <w:t>…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złotych brutto. -----</w:t>
      </w:r>
      <w:r w:rsidR="00091B87" w:rsidRPr="004F43C2">
        <w:rPr>
          <w:rFonts w:ascii="Bookman Old Style" w:hAnsi="Bookman Old Style"/>
          <w:color w:val="000000"/>
          <w:lang w:eastAsia="pl-PL" w:bidi="pl-PL"/>
        </w:rPr>
        <w:t>-----</w:t>
      </w:r>
    </w:p>
    <w:p w14:paraId="202612CF" w14:textId="77777777" w:rsidR="00885D53" w:rsidRDefault="00ED027E" w:rsidP="00302BE5">
      <w:pPr>
        <w:widowControl w:val="0"/>
        <w:tabs>
          <w:tab w:val="left" w:pos="327"/>
          <w:tab w:val="left" w:leader="dot" w:pos="1170"/>
        </w:tabs>
        <w:suppressAutoHyphens w:val="0"/>
        <w:spacing w:line="276" w:lineRule="auto"/>
        <w:jc w:val="both"/>
        <w:rPr>
          <w:rFonts w:ascii="Bookman Old Style" w:eastAsia="Microsoft Sans Serif" w:hAnsi="Bookman Old Style" w:cs="Microsoft Sans Serif"/>
          <w:color w:val="000000"/>
          <w:lang w:eastAsia="pl-PL" w:bidi="pl-PL"/>
        </w:rPr>
      </w:pPr>
      <w:r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3</w:t>
      </w:r>
      <w:r w:rsidR="00694777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.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Cena nabycia jest płatna następująco (harmonogram wpłat):-----------------</w:t>
      </w:r>
    </w:p>
    <w:bookmarkEnd w:id="29"/>
    <w:p w14:paraId="5C1E0BE7" w14:textId="48246E34" w:rsidR="00694777" w:rsidRPr="000E75BE" w:rsidRDefault="00694777" w:rsidP="00885D53">
      <w:pPr>
        <w:pStyle w:val="Akapitzlist"/>
        <w:widowControl w:val="0"/>
        <w:numPr>
          <w:ilvl w:val="0"/>
          <w:numId w:val="37"/>
        </w:numPr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</w:pP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I </w:t>
      </w:r>
      <w:proofErr w:type="gramStart"/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rat</w:t>
      </w:r>
      <w:r w:rsidR="00CC5352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a:-</w:t>
      </w:r>
      <w:proofErr w:type="gramEnd"/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stanowiąca </w:t>
      </w:r>
      <w:r w:rsidR="00931324" w:rsidRPr="000E75BE">
        <w:rPr>
          <w:rFonts w:ascii="Bookman Old Style" w:hAnsi="Bookman Old Style" w:cs="Arial"/>
          <w:b/>
          <w:color w:val="EE0000"/>
          <w:sz w:val="24"/>
          <w:szCs w:val="24"/>
        </w:rPr>
        <w:t>1</w:t>
      </w:r>
      <w:r w:rsidR="00091B87" w:rsidRPr="000E75BE">
        <w:rPr>
          <w:rFonts w:ascii="Bookman Old Style" w:hAnsi="Bookman Old Style" w:cs="Arial"/>
          <w:b/>
          <w:color w:val="EE0000"/>
          <w:sz w:val="24"/>
          <w:szCs w:val="24"/>
        </w:rPr>
        <w:t>,00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% wartości przedmiotu w wysokości 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begin">
          <w:ffData>
            <w:name w:val="txtBRUTTO1Rata"/>
            <w:enabled/>
            <w:calcOnExit w:val="0"/>
            <w:textInput/>
          </w:ffData>
        </w:fldChar>
      </w:r>
      <w:bookmarkStart w:id="35" w:name="txtBRUTTO1Rata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end"/>
      </w:r>
      <w:bookmarkEnd w:id="35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zł brutto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(słownie: 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begin">
          <w:ffData>
            <w:name w:val="txtBRUTTOS1Rata"/>
            <w:enabled/>
            <w:calcOnExit w:val="0"/>
            <w:textInput/>
          </w:ffData>
        </w:fldChar>
      </w:r>
      <w:bookmarkStart w:id="36" w:name="txtBRUTTOS1Rata"/>
      <w:r w:rsidR="00387758" w:rsidRPr="000E75BE">
        <w:rPr>
          <w:rFonts w:ascii="Bookman Old Style" w:hAnsi="Bookman Old Style"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end"/>
      </w:r>
      <w:bookmarkEnd w:id="36"/>
      <w:r w:rsidR="00387758" w:rsidRPr="000E75BE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złotych brutto) tytułem </w:t>
      </w:r>
      <w:r w:rsidR="00091B8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opłaty rezerwacyjnej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została zapłacona przy podpisaniu umowy </w:t>
      </w:r>
      <w:proofErr w:type="gramStart"/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rezerwacyjnej,</w:t>
      </w:r>
      <w:r w:rsidR="00832B59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  <w:t>----</w:t>
      </w:r>
      <w:r w:rsidR="00627C1B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  <w:t>-------------</w:t>
      </w:r>
      <w:proofErr w:type="gramEnd"/>
    </w:p>
    <w:p w14:paraId="34E406A6" w14:textId="51F3EEC0" w:rsidR="00885D53" w:rsidRPr="000E75BE" w:rsidRDefault="00885D53" w:rsidP="00CC5352">
      <w:pPr>
        <w:pStyle w:val="Akapitzlist"/>
        <w:widowControl w:val="0"/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</w:pP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</w:t>
      </w:r>
      <w:r w:rsidR="00CC5352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       -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stanowiąca </w:t>
      </w:r>
      <w:r w:rsidRPr="000E75BE">
        <w:rPr>
          <w:rFonts w:ascii="Bookman Old Style" w:hAnsi="Bookman Old Style" w:cs="Arial"/>
          <w:b/>
          <w:color w:val="EE0000"/>
          <w:sz w:val="24"/>
          <w:szCs w:val="24"/>
        </w:rPr>
        <w:t>2</w:t>
      </w:r>
      <w:r w:rsidR="00931324" w:rsidRPr="000E75BE">
        <w:rPr>
          <w:rFonts w:ascii="Bookman Old Style" w:hAnsi="Bookman Old Style" w:cs="Arial"/>
          <w:b/>
          <w:color w:val="EE0000"/>
          <w:sz w:val="24"/>
          <w:szCs w:val="24"/>
        </w:rPr>
        <w:t>4</w:t>
      </w:r>
      <w:r w:rsidRPr="000E75BE">
        <w:rPr>
          <w:rFonts w:ascii="Bookman Old Style" w:hAnsi="Bookman Old Style" w:cs="Arial"/>
          <w:b/>
          <w:color w:val="EE0000"/>
          <w:sz w:val="24"/>
          <w:szCs w:val="24"/>
        </w:rPr>
        <w:t>,00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% wartości przedmiotu w wysokości </w:t>
      </w:r>
      <w:r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begin">
          <w:ffData>
            <w:name w:val="txtBRUTTO2Rata"/>
            <w:enabled/>
            <w:calcOnExit w:val="0"/>
            <w:textInput/>
          </w:ffData>
        </w:fldChar>
      </w:r>
      <w:r w:rsidRPr="000E75BE">
        <w:rPr>
          <w:rFonts w:ascii="Bookman Old Style" w:hAnsi="Bookman Old Style"/>
          <w:b/>
          <w:color w:val="EE0000"/>
          <w:sz w:val="24"/>
          <w:szCs w:val="24"/>
        </w:rPr>
        <w:instrText xml:space="preserve"> FORMTEXT </w:instrText>
      </w:r>
      <w:r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</w:r>
      <w:r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separate"/>
      </w:r>
      <w:r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end"/>
      </w:r>
      <w:r w:rsidRPr="000E75BE">
        <w:rPr>
          <w:rFonts w:ascii="Bookman Old Style" w:hAnsi="Bookman Old Style"/>
          <w:b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zł brutto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(słownie: </w:t>
      </w:r>
      <w:r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begin">
          <w:ffData>
            <w:name w:val="txtBRUTTOS2Rata"/>
            <w:enabled/>
            <w:calcOnExit w:val="0"/>
            <w:textInput/>
          </w:ffData>
        </w:fldChar>
      </w:r>
      <w:r w:rsidRPr="000E75BE">
        <w:rPr>
          <w:rFonts w:ascii="Bookman Old Style" w:hAnsi="Bookman Old Style"/>
          <w:color w:val="EE0000"/>
          <w:sz w:val="24"/>
          <w:szCs w:val="24"/>
        </w:rPr>
        <w:instrText xml:space="preserve"> FORMTEXT </w:instrText>
      </w:r>
      <w:r w:rsidRPr="000E75BE">
        <w:rPr>
          <w:rFonts w:ascii="Bookman Old Style" w:hAnsi="Bookman Old Style"/>
          <w:color w:val="EE0000"/>
          <w:sz w:val="24"/>
          <w:szCs w:val="24"/>
          <w:lang w:val="en-US"/>
        </w:rPr>
      </w:r>
      <w:r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separate"/>
      </w:r>
      <w:r w:rsidRPr="000E75BE">
        <w:rPr>
          <w:noProof/>
          <w:color w:val="EE0000"/>
          <w:sz w:val="24"/>
          <w:szCs w:val="24"/>
          <w:lang w:val="en-US"/>
        </w:rPr>
        <w:t> </w:t>
      </w:r>
      <w:r w:rsidRPr="000E75BE">
        <w:rPr>
          <w:noProof/>
          <w:color w:val="EE0000"/>
          <w:sz w:val="24"/>
          <w:szCs w:val="24"/>
          <w:lang w:val="en-US"/>
        </w:rPr>
        <w:t> </w:t>
      </w:r>
      <w:r w:rsidRPr="000E75BE">
        <w:rPr>
          <w:noProof/>
          <w:color w:val="EE0000"/>
          <w:sz w:val="24"/>
          <w:szCs w:val="24"/>
          <w:lang w:val="en-US"/>
        </w:rPr>
        <w:t> </w:t>
      </w:r>
      <w:r w:rsidRPr="000E75BE">
        <w:rPr>
          <w:noProof/>
          <w:color w:val="EE0000"/>
          <w:sz w:val="24"/>
          <w:szCs w:val="24"/>
          <w:lang w:val="en-US"/>
        </w:rPr>
        <w:t> </w:t>
      </w:r>
      <w:r w:rsidRPr="000E75BE">
        <w:rPr>
          <w:noProof/>
          <w:color w:val="EE0000"/>
          <w:sz w:val="24"/>
          <w:szCs w:val="24"/>
          <w:lang w:val="en-US"/>
        </w:rPr>
        <w:t> </w:t>
      </w:r>
      <w:r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end"/>
      </w:r>
      <w:r w:rsidRPr="000E75BE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złotych brutto) Nabywcy wpłacą na rzecz Spółki na Subkonto w terminie do 7 (siedem) dni od otrzymania zawiadomienia o </w:t>
      </w:r>
      <w:proofErr w:type="gramStart"/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wykonaniu  przez</w:t>
      </w:r>
      <w:proofErr w:type="gramEnd"/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Spółkę: </w:t>
      </w:r>
      <w:r w:rsidR="00DD770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fundamentów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, ścian fundamentowych i </w:t>
      </w:r>
      <w:proofErr w:type="gramStart"/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izolacji,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  <w:t>-----------------------------------------------------------------------------</w:t>
      </w:r>
      <w:proofErr w:type="gramEnd"/>
    </w:p>
    <w:p w14:paraId="10C8921F" w14:textId="1698FF73" w:rsidR="00D043C0" w:rsidRPr="000E75BE" w:rsidRDefault="00694777" w:rsidP="00885D53">
      <w:pPr>
        <w:pStyle w:val="Akapitzlist"/>
        <w:widowControl w:val="0"/>
        <w:numPr>
          <w:ilvl w:val="0"/>
          <w:numId w:val="37"/>
        </w:numPr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</w:pP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II rata stanowiąca </w:t>
      </w:r>
      <w:r w:rsidR="00387758" w:rsidRPr="000E75BE">
        <w:rPr>
          <w:rFonts w:ascii="Bookman Old Style" w:hAnsi="Bookman Old Style" w:cs="Arial"/>
          <w:b/>
          <w:color w:val="EE0000"/>
          <w:sz w:val="24"/>
          <w:szCs w:val="24"/>
        </w:rPr>
        <w:t>2</w:t>
      </w:r>
      <w:r w:rsidR="00931324" w:rsidRPr="000E75BE">
        <w:rPr>
          <w:rFonts w:ascii="Bookman Old Style" w:hAnsi="Bookman Old Style" w:cs="Arial"/>
          <w:b/>
          <w:color w:val="EE0000"/>
          <w:sz w:val="24"/>
          <w:szCs w:val="24"/>
        </w:rPr>
        <w:t>5</w:t>
      </w:r>
      <w:r w:rsidR="00387758" w:rsidRPr="000E75BE">
        <w:rPr>
          <w:rFonts w:ascii="Bookman Old Style" w:hAnsi="Bookman Old Style" w:cs="Arial"/>
          <w:b/>
          <w:color w:val="EE0000"/>
          <w:sz w:val="24"/>
          <w:szCs w:val="24"/>
        </w:rPr>
        <w:t>,00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% wartości przedmiotu w wysokości 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begin">
          <w:ffData>
            <w:name w:val="txtBRUTTO3Rata"/>
            <w:enabled/>
            <w:calcOnExit w:val="0"/>
            <w:textInput/>
          </w:ffData>
        </w:fldChar>
      </w:r>
      <w:bookmarkStart w:id="37" w:name="txtBRUTTO3Rata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end"/>
      </w:r>
      <w:bookmarkEnd w:id="37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zł brutto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(słownie: 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begin">
          <w:ffData>
            <w:name w:val="txtBRUTTOS3Rata"/>
            <w:enabled/>
            <w:calcOnExit w:val="0"/>
            <w:textInput/>
          </w:ffData>
        </w:fldChar>
      </w:r>
      <w:bookmarkStart w:id="38" w:name="txtBRUTTOS3Rata"/>
      <w:r w:rsidR="00387758" w:rsidRPr="000E75BE">
        <w:rPr>
          <w:rFonts w:ascii="Bookman Old Style" w:hAnsi="Bookman Old Style"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end"/>
      </w:r>
      <w:bookmarkEnd w:id="38"/>
      <w:r w:rsidR="00387758" w:rsidRPr="000E75BE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złotych brutto) Nabywc</w:t>
      </w:r>
      <w:r w:rsidR="005726C3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y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wpłac</w:t>
      </w:r>
      <w:r w:rsidR="005726C3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ą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na rzecz </w:t>
      </w:r>
      <w:r w:rsidR="000A3D64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Spółki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na Subkonto w terminie do 7 (siedem) dni od </w:t>
      </w:r>
      <w:r w:rsidR="00832B59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otrzymania zawiadomienia </w:t>
      </w:r>
      <w:r w:rsidR="00091B8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o </w:t>
      </w:r>
      <w:proofErr w:type="gramStart"/>
      <w:r w:rsidR="00091B8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wykonaniu 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przez</w:t>
      </w:r>
      <w:proofErr w:type="gramEnd"/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Spółkę: </w:t>
      </w:r>
      <w:r w:rsidR="00D043C0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wymurowaniu ścian nośnych parteru, schodów, wieńca żelbetowego i stropów żelbetowych nad </w:t>
      </w:r>
      <w:proofErr w:type="gramStart"/>
      <w:r w:rsidR="00D043C0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parterem</w:t>
      </w:r>
      <w:r w:rsidR="00D31E8C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,</w:t>
      </w:r>
      <w:r w:rsidR="00091B8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-----</w:t>
      </w:r>
      <w:proofErr w:type="gramEnd"/>
    </w:p>
    <w:p w14:paraId="5A6F5F01" w14:textId="33C1BCFB" w:rsidR="00885D53" w:rsidRPr="000E75BE" w:rsidRDefault="00D043C0" w:rsidP="00885D53">
      <w:pPr>
        <w:pStyle w:val="Akapitzlist"/>
        <w:widowControl w:val="0"/>
        <w:numPr>
          <w:ilvl w:val="0"/>
          <w:numId w:val="37"/>
        </w:numPr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color w:val="EE0000"/>
          <w:sz w:val="24"/>
          <w:szCs w:val="24"/>
          <w:lang w:bidi="pl-PL"/>
        </w:rPr>
      </w:pP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III rata stanowiąca 2</w:t>
      </w:r>
      <w:r w:rsidR="00931324"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0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,00 % wartości przedmiotu w wysokości 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val="en-US" w:eastAsia="pl-PL" w:bidi="pl-PL"/>
        </w:rPr>
        <w:fldChar w:fldCharType="begin">
          <w:ffData>
            <w:name w:val="txtBRUTTO3Rata"/>
            <w:enabled/>
            <w:calcOnExit w:val="0"/>
            <w:textInput/>
          </w:ffData>
        </w:fldChar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instrText xml:space="preserve"> FORMTEXT </w:instrTex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val="en-US" w:eastAsia="pl-PL" w:bidi="pl-PL"/>
        </w:rPr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val="en-US" w:eastAsia="pl-PL" w:bidi="pl-PL"/>
        </w:rPr>
        <w:fldChar w:fldCharType="separate"/>
      </w:r>
      <w:r w:rsidRPr="000E75BE">
        <w:rPr>
          <w:b/>
          <w:color w:val="EE0000"/>
          <w:sz w:val="24"/>
          <w:szCs w:val="24"/>
          <w:lang w:val="en-US" w:bidi="pl-PL"/>
        </w:rPr>
        <w:t> </w:t>
      </w:r>
      <w:r w:rsidRPr="000E75BE">
        <w:rPr>
          <w:b/>
          <w:color w:val="EE0000"/>
          <w:sz w:val="24"/>
          <w:szCs w:val="24"/>
          <w:lang w:val="en-US" w:bidi="pl-PL"/>
        </w:rPr>
        <w:t> </w:t>
      </w:r>
      <w:r w:rsidRPr="000E75BE">
        <w:rPr>
          <w:b/>
          <w:color w:val="EE0000"/>
          <w:sz w:val="24"/>
          <w:szCs w:val="24"/>
          <w:lang w:val="en-US" w:bidi="pl-PL"/>
        </w:rPr>
        <w:t> </w:t>
      </w:r>
      <w:r w:rsidRPr="000E75BE">
        <w:rPr>
          <w:b/>
          <w:color w:val="EE0000"/>
          <w:sz w:val="24"/>
          <w:szCs w:val="24"/>
          <w:lang w:val="en-US" w:bidi="pl-PL"/>
        </w:rPr>
        <w:t> </w:t>
      </w:r>
      <w:r w:rsidRPr="000E75BE">
        <w:rPr>
          <w:b/>
          <w:color w:val="EE0000"/>
          <w:sz w:val="24"/>
          <w:szCs w:val="24"/>
          <w:lang w:val="en-US" w:bidi="pl-PL"/>
        </w:rPr>
        <w:t> 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fldChar w:fldCharType="end"/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zł brutto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(słownie: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val="en-US" w:eastAsia="pl-PL" w:bidi="pl-PL"/>
        </w:rPr>
        <w:fldChar w:fldCharType="begin">
          <w:ffData>
            <w:name w:val="txtBRUTTOS3Rata"/>
            <w:enabled/>
            <w:calcOnExit w:val="0"/>
            <w:textInput/>
          </w:ffData>
        </w:fldChar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instrText xml:space="preserve"> FORMTEXT </w:instrTex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val="en-US" w:eastAsia="pl-PL" w:bidi="pl-PL"/>
        </w:rPr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val="en-US" w:eastAsia="pl-PL" w:bidi="pl-PL"/>
        </w:rPr>
        <w:fldChar w:fldCharType="separate"/>
      </w:r>
      <w:r w:rsidRPr="000E75BE">
        <w:rPr>
          <w:color w:val="EE0000"/>
          <w:sz w:val="24"/>
          <w:szCs w:val="24"/>
          <w:lang w:val="en-US" w:bidi="pl-PL"/>
        </w:rPr>
        <w:t> </w:t>
      </w:r>
      <w:r w:rsidRPr="000E75BE">
        <w:rPr>
          <w:color w:val="EE0000"/>
          <w:sz w:val="24"/>
          <w:szCs w:val="24"/>
          <w:lang w:val="en-US" w:bidi="pl-PL"/>
        </w:rPr>
        <w:t> </w:t>
      </w:r>
      <w:r w:rsidRPr="000E75BE">
        <w:rPr>
          <w:color w:val="EE0000"/>
          <w:sz w:val="24"/>
          <w:szCs w:val="24"/>
          <w:lang w:val="en-US" w:bidi="pl-PL"/>
        </w:rPr>
        <w:t> </w:t>
      </w:r>
      <w:r w:rsidRPr="000E75BE">
        <w:rPr>
          <w:color w:val="EE0000"/>
          <w:sz w:val="24"/>
          <w:szCs w:val="24"/>
          <w:lang w:val="en-US" w:bidi="pl-PL"/>
        </w:rPr>
        <w:t> </w:t>
      </w:r>
      <w:r w:rsidRPr="000E75BE">
        <w:rPr>
          <w:color w:val="EE0000"/>
          <w:sz w:val="24"/>
          <w:szCs w:val="24"/>
          <w:lang w:val="en-US" w:bidi="pl-PL"/>
        </w:rPr>
        <w:t> 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fldChar w:fldCharType="end"/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złotych brutto) Nabywcy wpłacą na rzecz Spółki na Subkonto w terminie do 7 (siedem) dni od otrzymania zawiadomienia o wykonaniu  przez Spółkę: wymurowaniu ścian nośnych piętra, </w:t>
      </w:r>
      <w:r w:rsidR="00885D53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>montaż membrany dachowej oraz pokrycia dachowego, ----------------------------</w:t>
      </w:r>
    </w:p>
    <w:p w14:paraId="15542DD9" w14:textId="374CB8DC" w:rsidR="00694777" w:rsidRPr="00885D53" w:rsidRDefault="00694777" w:rsidP="00885D53">
      <w:pPr>
        <w:pStyle w:val="Akapitzlist"/>
        <w:widowControl w:val="0"/>
        <w:numPr>
          <w:ilvl w:val="0"/>
          <w:numId w:val="37"/>
        </w:numPr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sz w:val="24"/>
          <w:szCs w:val="24"/>
          <w:lang w:bidi="pl-PL"/>
        </w:rPr>
      </w:pP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I</w:t>
      </w:r>
      <w:r w:rsidR="00885D53"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V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rata stanowiąca </w:t>
      </w:r>
      <w:r w:rsidR="00387758" w:rsidRPr="000E75BE">
        <w:rPr>
          <w:rFonts w:ascii="Bookman Old Style" w:hAnsi="Bookman Old Style" w:cs="Arial"/>
          <w:b/>
          <w:color w:val="EE0000"/>
          <w:sz w:val="24"/>
          <w:szCs w:val="24"/>
        </w:rPr>
        <w:t>2</w:t>
      </w:r>
      <w:r w:rsidR="00D043C0" w:rsidRPr="000E75BE">
        <w:rPr>
          <w:rFonts w:ascii="Bookman Old Style" w:hAnsi="Bookman Old Style" w:cs="Arial"/>
          <w:b/>
          <w:color w:val="EE0000"/>
          <w:sz w:val="24"/>
          <w:szCs w:val="24"/>
        </w:rPr>
        <w:t>0</w:t>
      </w:r>
      <w:r w:rsidR="00387758" w:rsidRPr="000E75BE">
        <w:rPr>
          <w:rFonts w:ascii="Bookman Old Style" w:hAnsi="Bookman Old Style" w:cs="Arial"/>
          <w:b/>
          <w:color w:val="EE0000"/>
          <w:sz w:val="24"/>
          <w:szCs w:val="24"/>
        </w:rPr>
        <w:t>,00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 xml:space="preserve"> % wartości przedmiotu w wysokości  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begin">
          <w:ffData>
            <w:name w:val="txtBRUTTO4Rata"/>
            <w:enabled/>
            <w:calcOnExit w:val="0"/>
            <w:textInput/>
          </w:ffData>
        </w:fldChar>
      </w:r>
      <w:bookmarkStart w:id="39" w:name="txtBRUTTO4Rata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b/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b/>
          <w:color w:val="EE0000"/>
          <w:sz w:val="24"/>
          <w:szCs w:val="24"/>
          <w:lang w:val="en-US"/>
        </w:rPr>
        <w:fldChar w:fldCharType="end"/>
      </w:r>
      <w:bookmarkEnd w:id="39"/>
      <w:r w:rsidR="00387758" w:rsidRPr="000E75BE">
        <w:rPr>
          <w:rFonts w:ascii="Bookman Old Style" w:hAnsi="Bookman Old Style"/>
          <w:b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b/>
          <w:color w:val="EE0000"/>
          <w:sz w:val="24"/>
          <w:szCs w:val="24"/>
          <w:lang w:eastAsia="pl-PL" w:bidi="pl-PL"/>
        </w:rPr>
        <w:t>zł brutto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 (słownie: 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begin">
          <w:ffData>
            <w:name w:val="txtBRUTTOS4Rata"/>
            <w:enabled/>
            <w:calcOnExit w:val="0"/>
            <w:textInput/>
          </w:ffData>
        </w:fldChar>
      </w:r>
      <w:bookmarkStart w:id="40" w:name="txtBRUTTOS4Rata"/>
      <w:r w:rsidR="00387758" w:rsidRPr="000E75BE">
        <w:rPr>
          <w:rFonts w:ascii="Bookman Old Style" w:hAnsi="Bookman Old Style"/>
          <w:color w:val="EE0000"/>
          <w:sz w:val="24"/>
          <w:szCs w:val="24"/>
        </w:rPr>
        <w:instrText xml:space="preserve"> FORMTEXT </w:instrTex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separate"/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noProof/>
          <w:color w:val="EE0000"/>
          <w:sz w:val="24"/>
          <w:szCs w:val="24"/>
          <w:lang w:val="en-US"/>
        </w:rPr>
        <w:t> </w:t>
      </w:r>
      <w:r w:rsidR="00387758" w:rsidRPr="000E75BE">
        <w:rPr>
          <w:rFonts w:ascii="Bookman Old Style" w:hAnsi="Bookman Old Style"/>
          <w:color w:val="EE0000"/>
          <w:sz w:val="24"/>
          <w:szCs w:val="24"/>
          <w:lang w:val="en-US"/>
        </w:rPr>
        <w:fldChar w:fldCharType="end"/>
      </w:r>
      <w:bookmarkEnd w:id="40"/>
      <w:r w:rsidR="00387758" w:rsidRPr="000E75BE">
        <w:rPr>
          <w:rFonts w:ascii="Bookman Old Style" w:hAnsi="Bookman Old Style"/>
          <w:color w:val="EE0000"/>
          <w:sz w:val="24"/>
          <w:szCs w:val="24"/>
        </w:rPr>
        <w:t xml:space="preserve"> </w:t>
      </w:r>
      <w:r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złotych brutto) </w:t>
      </w:r>
      <w:r w:rsidR="00091B87" w:rsidRPr="000E75BE">
        <w:rPr>
          <w:rFonts w:ascii="Bookman Old Style" w:eastAsia="Microsoft Sans Serif" w:hAnsi="Bookman Old Style" w:cs="Microsoft Sans Serif"/>
          <w:color w:val="EE0000"/>
          <w:sz w:val="24"/>
          <w:szCs w:val="24"/>
          <w:lang w:eastAsia="pl-PL" w:bidi="pl-PL"/>
        </w:rPr>
        <w:t xml:space="preserve">Nabywcy wpłacą na rzecz Spółki na Subkonto </w:t>
      </w:r>
      <w:r w:rsidR="00091B87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w terminie do 7 (siedem) dni od </w:t>
      </w:r>
      <w:r w:rsidR="00832B59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otrzymania zawiadomienia </w:t>
      </w:r>
      <w:r w:rsidR="00091B87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lastRenderedPageBreak/>
        <w:t>o wykonaniu  przez Spółkę</w:t>
      </w:r>
      <w:r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:</w:t>
      </w:r>
      <w:r w:rsidR="00D043C0" w:rsidRPr="00885D53">
        <w:rPr>
          <w:rFonts w:ascii="Bookman Old Style" w:eastAsia="Microsoft Sans Serif" w:hAnsi="Bookman Old Style" w:cs="Microsoft Sans Serif"/>
          <w:b/>
          <w:bCs/>
          <w:color w:val="000000"/>
          <w:sz w:val="24"/>
          <w:szCs w:val="24"/>
          <w:lang w:eastAsia="pl-PL" w:bidi="pl-PL"/>
        </w:rPr>
        <w:t xml:space="preserve"> 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montaż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zewnętrznej stolarki okiennej i drzwiowej, wykonanie instalacji elektrycznej, wodno-kanalizacyjnej, montaż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instalacji rekuperacji, ogrzewania, wykonani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posadzek, wykonani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tynków wewnętrznych, ocieplenie budynku styropianem wraz z zatarciem kleju i położeniu gruntu</w:t>
      </w:r>
      <w:r w:rsidR="00AD525F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,</w:t>
      </w:r>
      <w:r w:rsidR="00091B87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-----------------------------------</w:t>
      </w:r>
    </w:p>
    <w:p w14:paraId="6502CCC1" w14:textId="01B1F8CD" w:rsidR="00D043C0" w:rsidRPr="00885D53" w:rsidRDefault="00694777" w:rsidP="00885D53">
      <w:pPr>
        <w:pStyle w:val="Akapitzlist"/>
        <w:widowControl w:val="0"/>
        <w:numPr>
          <w:ilvl w:val="0"/>
          <w:numId w:val="37"/>
        </w:numPr>
        <w:tabs>
          <w:tab w:val="left" w:pos="327"/>
          <w:tab w:val="left" w:leader="dot" w:pos="1170"/>
        </w:tabs>
        <w:spacing w:line="276" w:lineRule="auto"/>
        <w:jc w:val="both"/>
        <w:rPr>
          <w:rFonts w:ascii="Bookman Old Style" w:eastAsia="Microsoft Sans Serif" w:hAnsi="Bookman Old Style" w:cs="Microsoft Sans Serif"/>
          <w:sz w:val="24"/>
          <w:szCs w:val="24"/>
          <w:lang w:bidi="pl-PL"/>
        </w:rPr>
      </w:pPr>
      <w:r w:rsidRPr="00885D53">
        <w:rPr>
          <w:rFonts w:ascii="Bookman Old Style" w:eastAsia="Microsoft Sans Serif" w:hAnsi="Bookman Old Style" w:cs="Microsoft Sans Serif"/>
          <w:b/>
          <w:color w:val="000000"/>
          <w:sz w:val="24"/>
          <w:szCs w:val="24"/>
          <w:lang w:eastAsia="pl-PL" w:bidi="pl-PL"/>
        </w:rPr>
        <w:t xml:space="preserve">V rata stanowiąca </w:t>
      </w:r>
      <w:r w:rsidR="00387758" w:rsidRPr="00885D53">
        <w:rPr>
          <w:rFonts w:ascii="Bookman Old Style" w:hAnsi="Bookman Old Style" w:cs="Arial"/>
          <w:b/>
          <w:sz w:val="24"/>
          <w:szCs w:val="24"/>
        </w:rPr>
        <w:t>1</w:t>
      </w:r>
      <w:r w:rsidR="00D043C0" w:rsidRPr="00885D53">
        <w:rPr>
          <w:rFonts w:ascii="Bookman Old Style" w:hAnsi="Bookman Old Style" w:cs="Arial"/>
          <w:b/>
          <w:sz w:val="24"/>
          <w:szCs w:val="24"/>
        </w:rPr>
        <w:t>0</w:t>
      </w:r>
      <w:r w:rsidR="00387758" w:rsidRPr="00885D53">
        <w:rPr>
          <w:rFonts w:ascii="Bookman Old Style" w:hAnsi="Bookman Old Style" w:cs="Arial"/>
          <w:b/>
          <w:sz w:val="24"/>
          <w:szCs w:val="24"/>
        </w:rPr>
        <w:t>,00</w:t>
      </w:r>
      <w:r w:rsidRPr="00885D53">
        <w:rPr>
          <w:rFonts w:ascii="Bookman Old Style" w:eastAsia="Microsoft Sans Serif" w:hAnsi="Bookman Old Style" w:cs="Microsoft Sans Serif"/>
          <w:b/>
          <w:color w:val="000000"/>
          <w:sz w:val="24"/>
          <w:szCs w:val="24"/>
          <w:lang w:eastAsia="pl-PL" w:bidi="pl-PL"/>
        </w:rPr>
        <w:t xml:space="preserve"> % wartości przedmiotu w wysokości </w:t>
      </w:r>
      <w:r w:rsidR="00387758" w:rsidRPr="00885D53">
        <w:rPr>
          <w:rFonts w:ascii="Bookman Old Style" w:hAnsi="Bookman Old Style"/>
          <w:b/>
          <w:sz w:val="24"/>
          <w:szCs w:val="24"/>
          <w:lang w:val="en-US"/>
        </w:rPr>
        <w:fldChar w:fldCharType="begin">
          <w:ffData>
            <w:name w:val="txtBRUTTO5Rata"/>
            <w:enabled/>
            <w:calcOnExit w:val="0"/>
            <w:textInput/>
          </w:ffData>
        </w:fldChar>
      </w:r>
      <w:bookmarkStart w:id="41" w:name="txtBRUTTO5Rata"/>
      <w:r w:rsidR="00387758" w:rsidRPr="00885D53">
        <w:rPr>
          <w:rFonts w:ascii="Bookman Old Style" w:hAnsi="Bookman Old Style"/>
          <w:b/>
          <w:sz w:val="24"/>
          <w:szCs w:val="24"/>
        </w:rPr>
        <w:instrText xml:space="preserve"> FORMTEXT </w:instrText>
      </w:r>
      <w:r w:rsidR="00387758" w:rsidRPr="00885D53">
        <w:rPr>
          <w:rFonts w:ascii="Bookman Old Style" w:hAnsi="Bookman Old Style"/>
          <w:b/>
          <w:sz w:val="24"/>
          <w:szCs w:val="24"/>
          <w:lang w:val="en-US"/>
        </w:rPr>
      </w:r>
      <w:r w:rsidR="00387758" w:rsidRPr="00885D53">
        <w:rPr>
          <w:rFonts w:ascii="Bookman Old Style" w:hAnsi="Bookman Old Style"/>
          <w:b/>
          <w:sz w:val="24"/>
          <w:szCs w:val="24"/>
          <w:lang w:val="en-US"/>
        </w:rPr>
        <w:fldChar w:fldCharType="separate"/>
      </w:r>
      <w:r w:rsidR="00387758" w:rsidRPr="00885D53">
        <w:rPr>
          <w:b/>
          <w:noProof/>
          <w:sz w:val="24"/>
          <w:szCs w:val="24"/>
          <w:lang w:val="en-US"/>
        </w:rPr>
        <w:t> </w:t>
      </w:r>
      <w:r w:rsidR="00387758" w:rsidRPr="00885D53">
        <w:rPr>
          <w:b/>
          <w:noProof/>
          <w:sz w:val="24"/>
          <w:szCs w:val="24"/>
          <w:lang w:val="en-US"/>
        </w:rPr>
        <w:t> </w:t>
      </w:r>
      <w:r w:rsidR="00387758" w:rsidRPr="00885D53">
        <w:rPr>
          <w:b/>
          <w:noProof/>
          <w:sz w:val="24"/>
          <w:szCs w:val="24"/>
          <w:lang w:val="en-US"/>
        </w:rPr>
        <w:t> </w:t>
      </w:r>
      <w:r w:rsidR="00387758" w:rsidRPr="00885D53">
        <w:rPr>
          <w:b/>
          <w:noProof/>
          <w:sz w:val="24"/>
          <w:szCs w:val="24"/>
          <w:lang w:val="en-US"/>
        </w:rPr>
        <w:t> </w:t>
      </w:r>
      <w:r w:rsidR="00387758" w:rsidRPr="00885D53">
        <w:rPr>
          <w:b/>
          <w:noProof/>
          <w:sz w:val="24"/>
          <w:szCs w:val="24"/>
          <w:lang w:val="en-US"/>
        </w:rPr>
        <w:t> </w:t>
      </w:r>
      <w:r w:rsidR="00387758" w:rsidRPr="00885D53">
        <w:rPr>
          <w:rFonts w:ascii="Bookman Old Style" w:hAnsi="Bookman Old Style"/>
          <w:b/>
          <w:sz w:val="24"/>
          <w:szCs w:val="24"/>
          <w:lang w:val="en-US"/>
        </w:rPr>
        <w:fldChar w:fldCharType="end"/>
      </w:r>
      <w:bookmarkEnd w:id="41"/>
      <w:r w:rsidR="00387758" w:rsidRPr="00885D53">
        <w:rPr>
          <w:rFonts w:ascii="Bookman Old Style" w:hAnsi="Bookman Old Style"/>
          <w:b/>
          <w:sz w:val="24"/>
          <w:szCs w:val="24"/>
        </w:rPr>
        <w:t xml:space="preserve"> </w:t>
      </w:r>
      <w:r w:rsidRPr="00885D53">
        <w:rPr>
          <w:rFonts w:ascii="Bookman Old Style" w:eastAsia="Microsoft Sans Serif" w:hAnsi="Bookman Old Style" w:cs="Microsoft Sans Serif"/>
          <w:b/>
          <w:color w:val="000000"/>
          <w:sz w:val="24"/>
          <w:szCs w:val="24"/>
          <w:lang w:eastAsia="pl-PL" w:bidi="pl-PL"/>
        </w:rPr>
        <w:t>zł brutto</w:t>
      </w:r>
      <w:r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(słownie: </w:t>
      </w:r>
      <w:r w:rsidR="00387758" w:rsidRPr="00885D53">
        <w:rPr>
          <w:rFonts w:ascii="Bookman Old Style" w:hAnsi="Bookman Old Style"/>
          <w:sz w:val="24"/>
          <w:szCs w:val="24"/>
          <w:lang w:val="en-US"/>
        </w:rPr>
        <w:fldChar w:fldCharType="begin">
          <w:ffData>
            <w:name w:val="txtBRUTTOS5Rata"/>
            <w:enabled/>
            <w:calcOnExit w:val="0"/>
            <w:textInput/>
          </w:ffData>
        </w:fldChar>
      </w:r>
      <w:bookmarkStart w:id="42" w:name="txtBRUTTOS5Rata"/>
      <w:r w:rsidR="00387758" w:rsidRPr="00885D53">
        <w:rPr>
          <w:rFonts w:ascii="Bookman Old Style" w:hAnsi="Bookman Old Style"/>
          <w:sz w:val="24"/>
          <w:szCs w:val="24"/>
        </w:rPr>
        <w:instrText xml:space="preserve"> FORMTEXT </w:instrText>
      </w:r>
      <w:r w:rsidR="00387758" w:rsidRPr="00885D53">
        <w:rPr>
          <w:rFonts w:ascii="Bookman Old Style" w:hAnsi="Bookman Old Style"/>
          <w:sz w:val="24"/>
          <w:szCs w:val="24"/>
          <w:lang w:val="en-US"/>
        </w:rPr>
      </w:r>
      <w:r w:rsidR="00387758" w:rsidRPr="00885D53">
        <w:rPr>
          <w:rFonts w:ascii="Bookman Old Style" w:hAnsi="Bookman Old Style"/>
          <w:sz w:val="24"/>
          <w:szCs w:val="24"/>
          <w:lang w:val="en-US"/>
        </w:rPr>
        <w:fldChar w:fldCharType="separate"/>
      </w:r>
      <w:r w:rsidR="00387758" w:rsidRPr="00885D53">
        <w:rPr>
          <w:noProof/>
          <w:sz w:val="24"/>
          <w:szCs w:val="24"/>
          <w:lang w:val="en-US"/>
        </w:rPr>
        <w:t> </w:t>
      </w:r>
      <w:r w:rsidR="00387758" w:rsidRPr="00885D53">
        <w:rPr>
          <w:noProof/>
          <w:sz w:val="24"/>
          <w:szCs w:val="24"/>
          <w:lang w:val="en-US"/>
        </w:rPr>
        <w:t> </w:t>
      </w:r>
      <w:r w:rsidR="00387758" w:rsidRPr="00885D53">
        <w:rPr>
          <w:noProof/>
          <w:sz w:val="24"/>
          <w:szCs w:val="24"/>
          <w:lang w:val="en-US"/>
        </w:rPr>
        <w:t> </w:t>
      </w:r>
      <w:r w:rsidR="00387758" w:rsidRPr="00885D53">
        <w:rPr>
          <w:noProof/>
          <w:sz w:val="24"/>
          <w:szCs w:val="24"/>
          <w:lang w:val="en-US"/>
        </w:rPr>
        <w:t> </w:t>
      </w:r>
      <w:r w:rsidR="00387758" w:rsidRPr="00885D53">
        <w:rPr>
          <w:noProof/>
          <w:sz w:val="24"/>
          <w:szCs w:val="24"/>
          <w:lang w:val="en-US"/>
        </w:rPr>
        <w:t> </w:t>
      </w:r>
      <w:r w:rsidR="00387758" w:rsidRPr="00885D53">
        <w:rPr>
          <w:rFonts w:ascii="Bookman Old Style" w:hAnsi="Bookman Old Style"/>
          <w:sz w:val="24"/>
          <w:szCs w:val="24"/>
          <w:lang w:val="en-US"/>
        </w:rPr>
        <w:fldChar w:fldCharType="end"/>
      </w:r>
      <w:bookmarkEnd w:id="42"/>
      <w:r w:rsidR="00387758" w:rsidRPr="00885D53">
        <w:rPr>
          <w:rFonts w:ascii="Bookman Old Style" w:hAnsi="Bookman Old Style"/>
          <w:sz w:val="24"/>
          <w:szCs w:val="24"/>
        </w:rPr>
        <w:t xml:space="preserve"> </w:t>
      </w:r>
      <w:r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złotych brutto) </w:t>
      </w:r>
      <w:r w:rsidR="00091B87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Nabywcy wpłacą na rzecz Spółki na Subkonto w terminie do 7 (siedem) dni od </w:t>
      </w:r>
      <w:r w:rsidR="00832B59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otrzymania zawiadomienia </w:t>
      </w:r>
      <w:r w:rsidR="00091B87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o wykonaniu  przez Spółkę</w:t>
      </w:r>
      <w:r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: </w:t>
      </w:r>
      <w:bookmarkEnd w:id="30"/>
      <w:bookmarkEnd w:id="31"/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r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ob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ót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wykończeniow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ych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, dokończeni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a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elewacji – położenie tynku wykończeniowego, montaż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osprzętu elektrycznego, uzbrojenie rozdzielnicy, montaż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pomp ciepła, montaż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rekuperatora oraz ociepleni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a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poddasza użytkowego oraz nieużytkowego(strychu), wyrównani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u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działki, zakończeni</w:t>
      </w:r>
      <w:r w:rsidR="00B30BF8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a</w:t>
      </w:r>
      <w:r w:rsidR="00D043C0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 xml:space="preserve"> budowy</w:t>
      </w:r>
      <w:r w:rsidR="00885D53" w:rsidRP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.----</w:t>
      </w:r>
      <w:r w:rsidR="00885D53">
        <w:rPr>
          <w:rFonts w:ascii="Bookman Old Style" w:eastAsia="Microsoft Sans Serif" w:hAnsi="Bookman Old Style" w:cs="Microsoft Sans Serif"/>
          <w:color w:val="000000"/>
          <w:sz w:val="24"/>
          <w:szCs w:val="24"/>
          <w:lang w:eastAsia="pl-PL" w:bidi="pl-PL"/>
        </w:rPr>
        <w:t>-</w:t>
      </w:r>
    </w:p>
    <w:p w14:paraId="04E1B315" w14:textId="48CDC6A3" w:rsidR="00832B59" w:rsidRPr="004F43C2" w:rsidRDefault="00D84ECE" w:rsidP="00D84ECE">
      <w:pPr>
        <w:widowControl w:val="0"/>
        <w:tabs>
          <w:tab w:val="left" w:pos="327"/>
          <w:tab w:val="left" w:leader="dot" w:pos="1170"/>
        </w:tabs>
        <w:suppressAutoHyphens w:val="0"/>
        <w:spacing w:line="276" w:lineRule="auto"/>
        <w:jc w:val="both"/>
        <w:rPr>
          <w:rFonts w:ascii="Bookman Old Style" w:eastAsia="Microsoft Sans Serif" w:hAnsi="Bookman Old Style" w:cs="Microsoft Sans Serif"/>
          <w:color w:val="000000"/>
          <w:lang w:eastAsia="pl-PL" w:bidi="pl-PL"/>
        </w:rPr>
      </w:pPr>
      <w:r w:rsidRPr="00D84ECE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4.</w:t>
      </w:r>
      <w:r>
        <w:rPr>
          <w:rFonts w:ascii="Bookman Old Style" w:eastAsia="Microsoft Sans Serif" w:hAnsi="Bookman Old Style" w:cs="Microsoft Sans Serif"/>
          <w:bCs/>
          <w:color w:val="000000"/>
          <w:lang w:eastAsia="pl-PL" w:bidi="pl-PL"/>
        </w:rPr>
        <w:t xml:space="preserve"> 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Określona w ust.1 cena odpowiada standardowi wykończenia lokalu mieszkalnego zgodnego z </w:t>
      </w:r>
      <w:r w:rsidR="00694777" w:rsidRPr="004F43C2">
        <w:rPr>
          <w:rFonts w:ascii="Bookman Old Style" w:eastAsia="Microsoft Sans Serif" w:hAnsi="Bookman Old Style"/>
          <w:color w:val="000000"/>
          <w:u w:val="single"/>
          <w:lang w:eastAsia="pl-PL" w:bidi="pl-PL"/>
        </w:rPr>
        <w:t>załącznikiem nr 3</w:t>
      </w:r>
      <w:r w:rsidR="00832B59" w:rsidRPr="004F43C2">
        <w:rPr>
          <w:rFonts w:ascii="Bookman Old Style" w:eastAsia="Microsoft Sans Serif" w:hAnsi="Bookman Old Style"/>
          <w:color w:val="000000"/>
          <w:lang w:eastAsia="pl-PL" w:bidi="pl-PL"/>
        </w:rPr>
        <w:t xml:space="preserve"> do niniejszej umowy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.</w:t>
      </w:r>
      <w:r>
        <w:rPr>
          <w:rFonts w:ascii="Bookman Old Style" w:eastAsia="Microsoft Sans Serif" w:hAnsi="Bookman Old Style" w:cs="Microsoft Sans Serif"/>
          <w:color w:val="000000"/>
          <w:lang w:eastAsia="pl-PL" w:bidi="pl-PL"/>
        </w:rPr>
        <w:t>---------------</w:t>
      </w:r>
    </w:p>
    <w:p w14:paraId="2C22304D" w14:textId="33DB9C70" w:rsidR="00694777" w:rsidRPr="004F43C2" w:rsidRDefault="00595705" w:rsidP="00302BE5">
      <w:pPr>
        <w:widowControl w:val="0"/>
        <w:tabs>
          <w:tab w:val="left" w:pos="327"/>
        </w:tabs>
        <w:suppressAutoHyphens w:val="0"/>
        <w:spacing w:line="276" w:lineRule="auto"/>
        <w:jc w:val="both"/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</w:pPr>
      <w:r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5</w:t>
      </w:r>
      <w:r w:rsidR="00694777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 xml:space="preserve">. 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Nabywc</w:t>
      </w:r>
      <w:r w:rsidR="005726C3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y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zobowiązuj</w:t>
      </w:r>
      <w:r w:rsidR="005726C3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ą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się dokonywać powyższych wpłat </w:t>
      </w:r>
      <w:r w:rsidR="00694777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na Subkonto w ramach otwartego mieszkaniowego rachunku powierniczego o numerze</w:t>
      </w:r>
      <w:r w:rsidR="00AF15AB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 xml:space="preserve"> </w:t>
      </w:r>
      <w:r w:rsidR="00694777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NrMRPLokalu"/>
            <w:enabled/>
            <w:calcOnExit w:val="0"/>
            <w:textInput/>
          </w:ffData>
        </w:fldChar>
      </w:r>
      <w:bookmarkStart w:id="43" w:name="txtNrMRPLokalu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43"/>
      <w:r w:rsidR="00387758" w:rsidRPr="004F43C2">
        <w:rPr>
          <w:rFonts w:ascii="Bookman Old Style" w:hAnsi="Bookman Old Style"/>
          <w:b/>
        </w:rPr>
        <w:t xml:space="preserve">. 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Ponadto Nabywc</w:t>
      </w:r>
      <w:r w:rsidR="005726C3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y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zobowiązuj</w:t>
      </w:r>
      <w:r w:rsidR="005726C3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ą</w:t>
      </w:r>
      <w:r w:rsidR="00694777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się do terminowego dokonywania wpłat.</w:t>
      </w:r>
      <w:r w:rsidR="007C7425" w:rsidRPr="004F43C2">
        <w:rPr>
          <w:rFonts w:ascii="Bookman Old Style" w:eastAsia="Microsoft Sans Serif" w:hAnsi="Bookman Old Style" w:cs="Microsoft Sans Serif"/>
          <w:lang w:bidi="pl-PL"/>
        </w:rPr>
        <w:t xml:space="preserve"> </w:t>
      </w:r>
    </w:p>
    <w:p w14:paraId="36A3CF04" w14:textId="30DC0734" w:rsidR="00694777" w:rsidRPr="004F43C2" w:rsidRDefault="00595705" w:rsidP="00302BE5">
      <w:pPr>
        <w:widowControl w:val="0"/>
        <w:tabs>
          <w:tab w:val="left" w:pos="327"/>
        </w:tabs>
        <w:suppressAutoHyphens w:val="0"/>
        <w:spacing w:line="276" w:lineRule="auto"/>
        <w:jc w:val="both"/>
        <w:rPr>
          <w:rFonts w:ascii="Bookman Old Style" w:eastAsia="Microsoft Sans Serif" w:hAnsi="Bookman Old Style" w:cs="Microsoft Sans Serif"/>
          <w:color w:val="000000"/>
          <w:lang w:eastAsia="pl-PL" w:bidi="pl-PL"/>
        </w:rPr>
      </w:pPr>
      <w:r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6</w:t>
      </w:r>
      <w:r w:rsidR="00694777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 xml:space="preserve">. </w:t>
      </w:r>
      <w:r w:rsidR="007C7425" w:rsidRPr="004F43C2">
        <w:rPr>
          <w:rFonts w:ascii="Bookman Old Style" w:eastAsia="Microsoft Sans Serif" w:hAnsi="Bookman Old Style" w:cs="Microsoft Sans Serif"/>
          <w:lang w:bidi="pl-PL"/>
        </w:rPr>
        <w:t>Wpłata kwoty, o której mowa w ust. 3 a) w wysokości</w:t>
      </w:r>
      <w:r w:rsidR="007C7425" w:rsidRPr="00D84ECE">
        <w:rPr>
          <w:rFonts w:ascii="Bookman Old Style" w:eastAsia="Microsoft Sans Serif" w:hAnsi="Bookman Old Style" w:cs="Microsoft Sans Serif"/>
          <w:u w:val="single"/>
          <w:lang w:bidi="pl-PL"/>
        </w:rPr>
        <w:t xml:space="preserve"> </w:t>
      </w:r>
      <w:r w:rsidR="00387758" w:rsidRPr="00D84ECE">
        <w:rPr>
          <w:rFonts w:ascii="Bookman Old Style" w:hAnsi="Bookman Old Style"/>
          <w:b/>
          <w:u w:val="single"/>
          <w:lang w:val="en-US"/>
        </w:rPr>
        <w:fldChar w:fldCharType="begin">
          <w:ffData>
            <w:name w:val="txtBRUTTO1Rata1"/>
            <w:enabled/>
            <w:calcOnExit w:val="0"/>
            <w:textInput/>
          </w:ffData>
        </w:fldChar>
      </w:r>
      <w:bookmarkStart w:id="44" w:name="txtBRUTTO1Rata1"/>
      <w:r w:rsidR="00387758" w:rsidRPr="00D84ECE">
        <w:rPr>
          <w:rFonts w:ascii="Bookman Old Style" w:hAnsi="Bookman Old Style"/>
          <w:b/>
          <w:u w:val="single"/>
        </w:rPr>
        <w:instrText xml:space="preserve"> FORMTEXT </w:instrText>
      </w:r>
      <w:r w:rsidR="00387758" w:rsidRPr="00D84ECE">
        <w:rPr>
          <w:rFonts w:ascii="Bookman Old Style" w:hAnsi="Bookman Old Style"/>
          <w:b/>
          <w:u w:val="single"/>
          <w:lang w:val="en-US"/>
        </w:rPr>
      </w:r>
      <w:r w:rsidR="00387758" w:rsidRPr="00D84ECE">
        <w:rPr>
          <w:rFonts w:ascii="Bookman Old Style" w:hAnsi="Bookman Old Style"/>
          <w:b/>
          <w:u w:val="single"/>
          <w:lang w:val="en-US"/>
        </w:rPr>
        <w:fldChar w:fldCharType="separate"/>
      </w:r>
      <w:r w:rsidR="00387758" w:rsidRPr="00D84ECE">
        <w:rPr>
          <w:rFonts w:ascii="Bookman Old Style" w:hAnsi="Bookman Old Style"/>
          <w:b/>
          <w:noProof/>
          <w:u w:val="single"/>
          <w:lang w:val="en-US"/>
        </w:rPr>
        <w:t> </w:t>
      </w:r>
      <w:r w:rsidR="00387758" w:rsidRPr="00D84ECE">
        <w:rPr>
          <w:rFonts w:ascii="Bookman Old Style" w:hAnsi="Bookman Old Style"/>
          <w:b/>
          <w:noProof/>
          <w:u w:val="single"/>
          <w:lang w:val="en-US"/>
        </w:rPr>
        <w:t> </w:t>
      </w:r>
      <w:r w:rsidR="00387758" w:rsidRPr="00D84ECE">
        <w:rPr>
          <w:rFonts w:ascii="Bookman Old Style" w:hAnsi="Bookman Old Style"/>
          <w:b/>
          <w:noProof/>
          <w:u w:val="single"/>
          <w:lang w:val="en-US"/>
        </w:rPr>
        <w:t> </w:t>
      </w:r>
      <w:r w:rsidR="00387758" w:rsidRPr="00D84ECE">
        <w:rPr>
          <w:rFonts w:ascii="Bookman Old Style" w:hAnsi="Bookman Old Style"/>
          <w:b/>
          <w:noProof/>
          <w:u w:val="single"/>
          <w:lang w:val="en-US"/>
        </w:rPr>
        <w:t> </w:t>
      </w:r>
      <w:r w:rsidR="00387758" w:rsidRPr="00D84ECE">
        <w:rPr>
          <w:rFonts w:ascii="Bookman Old Style" w:hAnsi="Bookman Old Style"/>
          <w:b/>
          <w:noProof/>
          <w:u w:val="single"/>
          <w:lang w:val="en-US"/>
        </w:rPr>
        <w:t> </w:t>
      </w:r>
      <w:r w:rsidR="00387758" w:rsidRPr="00D84ECE">
        <w:rPr>
          <w:rFonts w:ascii="Bookman Old Style" w:hAnsi="Bookman Old Style"/>
          <w:b/>
          <w:u w:val="single"/>
          <w:lang w:val="en-US"/>
        </w:rPr>
        <w:fldChar w:fldCharType="end"/>
      </w:r>
      <w:bookmarkEnd w:id="44"/>
      <w:r w:rsidR="00387758" w:rsidRPr="00D84ECE">
        <w:rPr>
          <w:rFonts w:ascii="Bookman Old Style" w:eastAsia="Microsoft Sans Serif" w:hAnsi="Bookman Old Style" w:cs="Microsoft Sans Serif"/>
          <w:u w:val="single"/>
          <w:lang w:bidi="pl-PL"/>
        </w:rPr>
        <w:t xml:space="preserve"> </w:t>
      </w:r>
      <w:r w:rsidR="00DA2662" w:rsidRPr="00D84ECE">
        <w:rPr>
          <w:rFonts w:ascii="Bookman Old Style" w:eastAsia="Microsoft Sans Serif" w:hAnsi="Bookman Old Style" w:cs="Microsoft Sans Serif"/>
          <w:u w:val="single"/>
          <w:lang w:bidi="pl-PL"/>
        </w:rPr>
        <w:t>(stanowiąca opłatę rezerwacyjną)</w:t>
      </w:r>
      <w:r w:rsidR="00DA2662" w:rsidRPr="004F43C2">
        <w:rPr>
          <w:rFonts w:ascii="Bookman Old Style" w:eastAsia="Microsoft Sans Serif" w:hAnsi="Bookman Old Style" w:cs="Microsoft Sans Serif"/>
          <w:lang w:bidi="pl-PL"/>
        </w:rPr>
        <w:t xml:space="preserve"> </w:t>
      </w:r>
      <w:r w:rsidR="007C7425" w:rsidRPr="004F43C2">
        <w:rPr>
          <w:rFonts w:ascii="Bookman Old Style" w:eastAsia="Microsoft Sans Serif" w:hAnsi="Bookman Old Style" w:cs="Microsoft Sans Serif"/>
          <w:lang w:bidi="pl-PL"/>
        </w:rPr>
        <w:t xml:space="preserve">została dokonana przelewem na rachunek Spółki, a w związku z </w:t>
      </w:r>
      <w:r w:rsidR="00DA2662" w:rsidRPr="004F43C2">
        <w:rPr>
          <w:rFonts w:ascii="Bookman Old Style" w:eastAsia="Microsoft Sans Serif" w:hAnsi="Bookman Old Style" w:cs="Microsoft Sans Serif"/>
          <w:lang w:bidi="pl-PL"/>
        </w:rPr>
        <w:t>zawarciem niniejszej umowy</w:t>
      </w:r>
      <w:r w:rsidR="007C7425" w:rsidRPr="004F43C2">
        <w:rPr>
          <w:rFonts w:ascii="Bookman Old Style" w:eastAsia="Microsoft Sans Serif" w:hAnsi="Bookman Old Style" w:cs="Microsoft Sans Serif"/>
          <w:lang w:bidi="pl-PL"/>
        </w:rPr>
        <w:t>, Pełnomocnik Spółki zobowiązuje Spółkę do niezwłocznej wpłaty tej kwoty na Subkonto, a Nabywcy na powyższe wyrażają zgodę</w:t>
      </w:r>
      <w:r w:rsidR="00832B59" w:rsidRPr="004F43C2">
        <w:rPr>
          <w:rFonts w:ascii="Bookman Old Style" w:eastAsia="Microsoft Sans Serif" w:hAnsi="Bookman Old Style" w:cs="Microsoft Sans Serif"/>
          <w:lang w:bidi="pl-PL"/>
        </w:rPr>
        <w:t>.</w:t>
      </w:r>
      <w:r w:rsidR="00D84ECE">
        <w:rPr>
          <w:rFonts w:ascii="Bookman Old Style" w:eastAsia="Microsoft Sans Serif" w:hAnsi="Bookman Old Style" w:cs="Microsoft Sans Serif"/>
          <w:lang w:bidi="pl-PL"/>
        </w:rPr>
        <w:t>---------------------------------------------------------------------------</w:t>
      </w:r>
    </w:p>
    <w:p w14:paraId="6636D1AF" w14:textId="1BF9B35A" w:rsidR="00FA1A16" w:rsidRPr="004F43C2" w:rsidRDefault="00FA1A16" w:rsidP="00302BE5">
      <w:pPr>
        <w:widowControl w:val="0"/>
        <w:tabs>
          <w:tab w:val="left" w:pos="327"/>
        </w:tabs>
        <w:suppressAutoHyphens w:val="0"/>
        <w:spacing w:line="276" w:lineRule="auto"/>
        <w:jc w:val="both"/>
        <w:rPr>
          <w:rFonts w:ascii="Bookman Old Style" w:eastAsia="Microsoft Sans Serif" w:hAnsi="Bookman Old Style" w:cs="Microsoft Sans Serif"/>
          <w:color w:val="000000"/>
          <w:lang w:eastAsia="pl-PL" w:bidi="pl-PL"/>
        </w:rPr>
      </w:pPr>
      <w:r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7.</w:t>
      </w:r>
      <w:r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Strony oświadczają, że za datę dokonania wpłaty uważać się będzie datę wpływu należności na Subkonto.------------------------------------------------------</w:t>
      </w:r>
      <w:r w:rsidR="00DA2662"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>8</w:t>
      </w:r>
      <w:r w:rsidRPr="004F43C2">
        <w:rPr>
          <w:rFonts w:ascii="Bookman Old Style" w:eastAsia="Microsoft Sans Serif" w:hAnsi="Bookman Old Style" w:cs="Microsoft Sans Serif"/>
          <w:b/>
          <w:color w:val="000000"/>
          <w:lang w:eastAsia="pl-PL" w:bidi="pl-PL"/>
        </w:rPr>
        <w:t xml:space="preserve">. </w:t>
      </w:r>
      <w:r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Nabywcy wyrażają zgodę na wystawianie przez </w:t>
      </w:r>
      <w:r w:rsidR="007C7425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Spółkę</w:t>
      </w:r>
      <w:r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faktur VAT bez </w:t>
      </w:r>
      <w:r w:rsidR="00832B59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ich</w:t>
      </w:r>
      <w:r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 xml:space="preserve"> podpisu.------------------------------------------------------------------------------</w:t>
      </w:r>
      <w:r w:rsidR="007C7425" w:rsidRPr="004F43C2">
        <w:rPr>
          <w:rFonts w:ascii="Bookman Old Style" w:eastAsia="Microsoft Sans Serif" w:hAnsi="Bookman Old Style" w:cs="Microsoft Sans Serif"/>
          <w:color w:val="000000"/>
          <w:lang w:eastAsia="pl-PL" w:bidi="pl-PL"/>
        </w:rPr>
        <w:t>-----</w:t>
      </w:r>
    </w:p>
    <w:p w14:paraId="73F3C2F0" w14:textId="766584AA" w:rsidR="007C7425" w:rsidRPr="004F43C2" w:rsidRDefault="00DA2662" w:rsidP="00302BE5">
      <w:pPr>
        <w:widowControl w:val="0"/>
        <w:tabs>
          <w:tab w:val="left" w:pos="492"/>
        </w:tabs>
        <w:spacing w:line="276" w:lineRule="auto"/>
        <w:jc w:val="both"/>
        <w:rPr>
          <w:rFonts w:ascii="Bookman Old Style" w:hAnsi="Bookman Old Style"/>
          <w:bCs/>
          <w:lang w:bidi="pl-PL"/>
        </w:rPr>
      </w:pPr>
      <w:r w:rsidRPr="004F43C2">
        <w:rPr>
          <w:rFonts w:ascii="Bookman Old Style" w:hAnsi="Bookman Old Style"/>
          <w:b/>
          <w:bCs/>
          <w:lang w:bidi="pl-PL"/>
        </w:rPr>
        <w:t>9</w:t>
      </w:r>
      <w:r w:rsidR="007C7425" w:rsidRPr="004F43C2">
        <w:rPr>
          <w:rFonts w:ascii="Bookman Old Style" w:hAnsi="Bookman Old Style"/>
          <w:b/>
          <w:bCs/>
          <w:lang w:bidi="pl-PL"/>
        </w:rPr>
        <w:t xml:space="preserve">. </w:t>
      </w:r>
      <w:r w:rsidR="007C7425" w:rsidRPr="004F43C2">
        <w:rPr>
          <w:rFonts w:ascii="Bookman Old Style" w:hAnsi="Bookman Old Style"/>
          <w:bCs/>
          <w:lang w:bidi="pl-PL"/>
        </w:rPr>
        <w:t xml:space="preserve">W przypadku realizacji zakupu przedmiotowego lokalu mieszkalnego ze środków pochodzących z kredytu udzielonego przez bank hipoteczny, Nabywcy zobowiązują się do dostarczenia </w:t>
      </w:r>
      <w:r w:rsidR="00832B59" w:rsidRPr="004F43C2">
        <w:rPr>
          <w:rFonts w:ascii="Bookman Old Style" w:hAnsi="Bookman Old Style"/>
          <w:bCs/>
          <w:lang w:bidi="pl-PL"/>
        </w:rPr>
        <w:t>Spółce</w:t>
      </w:r>
      <w:r w:rsidR="007C7425" w:rsidRPr="004F43C2">
        <w:rPr>
          <w:rFonts w:ascii="Bookman Old Style" w:hAnsi="Bookman Old Style"/>
          <w:bCs/>
          <w:lang w:bidi="pl-PL"/>
        </w:rPr>
        <w:t xml:space="preserve"> wydanej przez Bank hipoteczny zgody warunkowej na usunięcie wpisu roszczenia o ustanowienie hipoteki na wyodrębnionym lokalu.------------------------------------------------------------------</w:t>
      </w:r>
    </w:p>
    <w:p w14:paraId="698A5BA9" w14:textId="4F1B923A" w:rsidR="007C7425" w:rsidRPr="004F43C2" w:rsidRDefault="007C7425" w:rsidP="00302BE5">
      <w:pPr>
        <w:widowControl w:val="0"/>
        <w:tabs>
          <w:tab w:val="left" w:pos="492"/>
        </w:tabs>
        <w:spacing w:line="276" w:lineRule="auto"/>
        <w:jc w:val="both"/>
        <w:rPr>
          <w:rFonts w:ascii="Bookman Old Style" w:hAnsi="Bookman Old Style"/>
          <w:b/>
          <w:bCs/>
        </w:rPr>
      </w:pPr>
      <w:r w:rsidRPr="004F43C2">
        <w:rPr>
          <w:rFonts w:ascii="Bookman Old Style" w:hAnsi="Bookman Old Style"/>
          <w:b/>
          <w:bCs/>
        </w:rPr>
        <w:t>1</w:t>
      </w:r>
      <w:r w:rsidR="00DA2662" w:rsidRPr="004F43C2">
        <w:rPr>
          <w:rFonts w:ascii="Bookman Old Style" w:hAnsi="Bookman Old Style"/>
          <w:b/>
          <w:bCs/>
        </w:rPr>
        <w:t>0</w:t>
      </w:r>
      <w:r w:rsidRPr="004F43C2">
        <w:rPr>
          <w:rFonts w:ascii="Bookman Old Style" w:hAnsi="Bookman Old Style"/>
          <w:b/>
          <w:bCs/>
        </w:rPr>
        <w:t xml:space="preserve">. </w:t>
      </w:r>
      <w:r w:rsidRPr="004F43C2">
        <w:rPr>
          <w:rFonts w:ascii="Bookman Old Style" w:hAnsi="Bookman Old Style"/>
          <w:bCs/>
        </w:rPr>
        <w:t xml:space="preserve">Nabywcy oświadczają, iż zobowiązują się do zapłaty należności określonych w niniejszej </w:t>
      </w:r>
      <w:r w:rsidR="00832B59" w:rsidRPr="004F43C2">
        <w:rPr>
          <w:rFonts w:ascii="Bookman Old Style" w:hAnsi="Bookman Old Style"/>
          <w:bCs/>
        </w:rPr>
        <w:t>u</w:t>
      </w:r>
      <w:r w:rsidRPr="004F43C2">
        <w:rPr>
          <w:rFonts w:ascii="Bookman Old Style" w:hAnsi="Bookman Old Style"/>
          <w:bCs/>
        </w:rPr>
        <w:t>mowie</w:t>
      </w:r>
      <w:r w:rsidR="00832B59" w:rsidRPr="004F43C2">
        <w:rPr>
          <w:rFonts w:ascii="Bookman Old Style" w:hAnsi="Bookman Old Style"/>
          <w:bCs/>
        </w:rPr>
        <w:t xml:space="preserve"> w terminach wskazanych przez Spółkę,</w:t>
      </w:r>
      <w:r w:rsidRPr="004F43C2">
        <w:rPr>
          <w:rFonts w:ascii="Bookman Old Style" w:hAnsi="Bookman Old Style"/>
          <w:bCs/>
        </w:rPr>
        <w:t xml:space="preserve"> a w razie opóźnienia w zapłaceniu którejkolwiek z wyżej wskazanej należności, Spółka może naliczyć odsetki ustawowe za opóźnienie w płatności. Uprawnienie do naliczenia odsetek pozostaje w mocy także w przypadku wyrażenia zgody przez Spółkę na przesunięcie terminu płatności, udzielonej po zawarciu niniejszej </w:t>
      </w:r>
      <w:r w:rsidR="00832B59" w:rsidRPr="004F43C2">
        <w:rPr>
          <w:rFonts w:ascii="Bookman Old Style" w:hAnsi="Bookman Old Style"/>
          <w:bCs/>
        </w:rPr>
        <w:t>u</w:t>
      </w:r>
      <w:r w:rsidRPr="004F43C2">
        <w:rPr>
          <w:rFonts w:ascii="Bookman Old Style" w:hAnsi="Bookman Old Style"/>
          <w:bCs/>
        </w:rPr>
        <w:t xml:space="preserve">mowy oraz w przypadku odstąpienia od </w:t>
      </w:r>
      <w:r w:rsidR="00832B59" w:rsidRPr="004F43C2">
        <w:rPr>
          <w:rFonts w:ascii="Bookman Old Style" w:hAnsi="Bookman Old Style"/>
          <w:bCs/>
        </w:rPr>
        <w:t>u</w:t>
      </w:r>
      <w:r w:rsidRPr="004F43C2">
        <w:rPr>
          <w:rFonts w:ascii="Bookman Old Style" w:hAnsi="Bookman Old Style"/>
          <w:bCs/>
        </w:rPr>
        <w:t>mowy.------</w:t>
      </w:r>
    </w:p>
    <w:p w14:paraId="23CBADAD" w14:textId="77777777" w:rsidR="00694777" w:rsidRPr="004F43C2" w:rsidRDefault="00694777" w:rsidP="00302BE5">
      <w:pPr>
        <w:spacing w:line="276" w:lineRule="auto"/>
        <w:jc w:val="both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bCs/>
          <w:color w:val="000000"/>
        </w:rPr>
        <w:t>§</w:t>
      </w:r>
      <w:r w:rsidR="00434304" w:rsidRPr="004F43C2">
        <w:rPr>
          <w:rFonts w:ascii="Bookman Old Style" w:hAnsi="Bookman Old Style"/>
          <w:b/>
          <w:bCs/>
          <w:color w:val="000000"/>
        </w:rPr>
        <w:t>7</w:t>
      </w:r>
      <w:r w:rsidRPr="004F43C2">
        <w:rPr>
          <w:rFonts w:ascii="Bookman Old Style" w:hAnsi="Bookman Old Style"/>
          <w:b/>
          <w:bCs/>
          <w:color w:val="000000"/>
        </w:rPr>
        <w:t>.</w:t>
      </w:r>
      <w:r w:rsidRPr="004F43C2">
        <w:rPr>
          <w:rFonts w:ascii="Bookman Old Style" w:hAnsi="Bookman Old Style"/>
          <w:color w:val="000000"/>
        </w:rPr>
        <w:t xml:space="preserve"> Nabywcy</w:t>
      </w:r>
      <w:r w:rsidRPr="004F43C2">
        <w:rPr>
          <w:rFonts w:ascii="Bookman Old Style" w:eastAsia="Tahoma" w:hAnsi="Bookman Old Style"/>
          <w:color w:val="000000"/>
        </w:rPr>
        <w:t xml:space="preserve"> oświadczają, że</w:t>
      </w:r>
      <w:r w:rsidRPr="004F43C2">
        <w:rPr>
          <w:rFonts w:ascii="Bookman Old Style" w:hAnsi="Bookman Old Style"/>
          <w:color w:val="000000"/>
        </w:rPr>
        <w:t xml:space="preserve"> zobowiązują się do: --------------------------</w:t>
      </w:r>
      <w:r w:rsidR="00554C60" w:rsidRPr="004F43C2">
        <w:rPr>
          <w:rFonts w:ascii="Bookman Old Style" w:hAnsi="Bookman Old Style"/>
          <w:color w:val="000000"/>
        </w:rPr>
        <w:t>-----</w:t>
      </w:r>
      <w:r w:rsidR="00595705" w:rsidRPr="004F43C2">
        <w:rPr>
          <w:rFonts w:ascii="Bookman Old Style" w:hAnsi="Bookman Old Style"/>
          <w:color w:val="000000"/>
        </w:rPr>
        <w:t>---</w:t>
      </w:r>
    </w:p>
    <w:p w14:paraId="649C3310" w14:textId="77777777" w:rsidR="007C7425" w:rsidRPr="004F43C2" w:rsidRDefault="007C7425" w:rsidP="00302BE5">
      <w:pPr>
        <w:spacing w:line="276" w:lineRule="auto"/>
        <w:jc w:val="both"/>
        <w:rPr>
          <w:rFonts w:ascii="Bookman Old Style" w:hAnsi="Bookman Old Style"/>
          <w:b/>
        </w:rPr>
      </w:pPr>
      <w:r w:rsidRPr="004F43C2">
        <w:rPr>
          <w:rFonts w:ascii="Bookman Old Style" w:hAnsi="Bookman Old Style"/>
          <w:b/>
        </w:rPr>
        <w:lastRenderedPageBreak/>
        <w:t>a)</w:t>
      </w:r>
      <w:r w:rsidRPr="004F43C2">
        <w:rPr>
          <w:rFonts w:ascii="Bookman Old Style" w:hAnsi="Bookman Old Style"/>
        </w:rPr>
        <w:t xml:space="preserve"> dokonania odbioru lokalu mieszkalnego w trybie określonym w §8 tego aktu,----------------------------------------------------------------------------------------</w:t>
      </w:r>
    </w:p>
    <w:p w14:paraId="575FCFDE" w14:textId="4260068B" w:rsidR="007C7425" w:rsidRPr="004F43C2" w:rsidRDefault="007C7425" w:rsidP="00302BE5">
      <w:pPr>
        <w:spacing w:line="276" w:lineRule="auto"/>
        <w:jc w:val="both"/>
        <w:rPr>
          <w:rFonts w:ascii="Bookman Old Style" w:hAnsi="Bookman Old Style"/>
          <w:b/>
        </w:rPr>
      </w:pPr>
      <w:r w:rsidRPr="004F43C2">
        <w:rPr>
          <w:rFonts w:ascii="Bookman Old Style" w:hAnsi="Bookman Old Style"/>
          <w:b/>
        </w:rPr>
        <w:t>b)</w:t>
      </w:r>
      <w:r w:rsidRPr="004F43C2">
        <w:rPr>
          <w:rFonts w:ascii="Bookman Old Style" w:hAnsi="Bookman Old Style"/>
        </w:rPr>
        <w:t xml:space="preserve"> stawienia się w terminie i w miejscu wyznaczonym przez Spółkę, w celu zawarcia notarialnej umowy ustanowienia odrębnej własności lokalu mieszkalnego i przeniesienia prawa własności,-----</w:t>
      </w:r>
      <w:r w:rsidR="00DA2662" w:rsidRPr="004F43C2">
        <w:rPr>
          <w:rFonts w:ascii="Bookman Old Style" w:hAnsi="Bookman Old Style"/>
        </w:rPr>
        <w:t>---------------------------------</w:t>
      </w:r>
    </w:p>
    <w:p w14:paraId="11B65670" w14:textId="5E005F41" w:rsidR="007C7425" w:rsidRPr="004F43C2" w:rsidRDefault="007C7425" w:rsidP="00302BE5">
      <w:pPr>
        <w:spacing w:line="276" w:lineRule="auto"/>
        <w:jc w:val="both"/>
        <w:rPr>
          <w:rFonts w:ascii="Bookman Old Style" w:hAnsi="Bookman Old Style"/>
          <w:b/>
        </w:rPr>
      </w:pPr>
      <w:r w:rsidRPr="004F43C2">
        <w:rPr>
          <w:rFonts w:ascii="Bookman Old Style" w:hAnsi="Bookman Old Style"/>
          <w:b/>
        </w:rPr>
        <w:t xml:space="preserve">c) </w:t>
      </w:r>
      <w:r w:rsidRPr="004F43C2">
        <w:rPr>
          <w:rFonts w:ascii="Bookman Old Style" w:hAnsi="Bookman Old Style"/>
        </w:rPr>
        <w:t>wnoszenia na rzecz Spółki w trybie określonym w niniejszej umowie zaliczek na poczet ceny,--------------------------------------</w:t>
      </w:r>
      <w:r w:rsidR="00DA2662" w:rsidRPr="004F43C2">
        <w:rPr>
          <w:rFonts w:ascii="Bookman Old Style" w:hAnsi="Bookman Old Style"/>
        </w:rPr>
        <w:t>--------------------------------------</w:t>
      </w:r>
    </w:p>
    <w:p w14:paraId="1B1EB18D" w14:textId="77777777" w:rsidR="007C7425" w:rsidRPr="004F43C2" w:rsidRDefault="007C7425" w:rsidP="00302BE5">
      <w:pPr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  <w:b/>
        </w:rPr>
        <w:t xml:space="preserve">d) </w:t>
      </w:r>
      <w:r w:rsidRPr="004F43C2">
        <w:rPr>
          <w:rFonts w:ascii="Bookman Old Style" w:hAnsi="Bookman Old Style"/>
        </w:rPr>
        <w:t>zapłaty całej uzgodnionej ceny nie później niż w dacie wskazanej w §6.3 pkt e).-------------------------------------------------------------------------------------------</w:t>
      </w:r>
    </w:p>
    <w:p w14:paraId="46751D81" w14:textId="2E00D793" w:rsidR="00554C60" w:rsidRPr="004F43C2" w:rsidRDefault="00694777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/>
          <w:color w:val="000000"/>
          <w:u w:val="single"/>
          <w:lang w:eastAsia="pl-PL" w:bidi="pl-PL"/>
        </w:rPr>
      </w:pPr>
      <w:r w:rsidRPr="004F43C2">
        <w:rPr>
          <w:rFonts w:ascii="Bookman Old Style" w:hAnsi="Bookman Old Style"/>
          <w:b/>
          <w:color w:val="000000"/>
        </w:rPr>
        <w:t>§</w:t>
      </w:r>
      <w:r w:rsidR="00434304" w:rsidRPr="004F43C2">
        <w:rPr>
          <w:rFonts w:ascii="Bookman Old Style" w:hAnsi="Bookman Old Style"/>
          <w:b/>
          <w:color w:val="000000"/>
        </w:rPr>
        <w:t>8</w:t>
      </w:r>
      <w:r w:rsidRPr="004F43C2">
        <w:rPr>
          <w:rFonts w:ascii="Bookman Old Style" w:hAnsi="Bookman Old Style"/>
          <w:b/>
          <w:color w:val="000000"/>
        </w:rPr>
        <w:t>.</w:t>
      </w:r>
      <w:r w:rsidRPr="004F43C2">
        <w:rPr>
          <w:rFonts w:ascii="Bookman Old Style" w:hAnsi="Bookman Old Style" w:cs="Arial"/>
          <w:b/>
        </w:rPr>
        <w:t>1.</w:t>
      </w:r>
      <w:r w:rsidR="007C7425" w:rsidRPr="004F43C2">
        <w:rPr>
          <w:rFonts w:ascii="Bookman Old Style" w:hAnsi="Bookman Old Style" w:cs="Arial"/>
          <w:b/>
        </w:rPr>
        <w:t xml:space="preserve"> </w:t>
      </w:r>
      <w:r w:rsidR="007C7425" w:rsidRPr="004F43C2">
        <w:rPr>
          <w:rFonts w:ascii="Bookman Old Style" w:hAnsi="Bookman Old Style" w:cs="Arial"/>
        </w:rPr>
        <w:t xml:space="preserve">Spółka oświadcza, że odbiór lokalu w standardzie podstawowym nastąpi </w:t>
      </w:r>
      <w:r w:rsidR="00DA2662" w:rsidRPr="004F43C2">
        <w:rPr>
          <w:rFonts w:ascii="Bookman Old Style" w:hAnsi="Bookman Old Style" w:cs="Arial"/>
        </w:rPr>
        <w:t xml:space="preserve">przed zawarciem umowy przenoszącej własność, przy czym po uprawomocnieniu się pozwolenia na użytkowanie budynku oraz </w:t>
      </w:r>
      <w:r w:rsidR="007C7425" w:rsidRPr="004F43C2">
        <w:rPr>
          <w:rFonts w:ascii="Bookman Old Style" w:hAnsi="Bookman Old Style" w:cs="Arial"/>
        </w:rPr>
        <w:t>po zapłacie całego świadczenia pieniężnego wraz z ewentualnymi odsetkami na rzecz Spółki w terminie do dnia</w:t>
      </w:r>
      <w:r w:rsidRPr="004F43C2">
        <w:rPr>
          <w:rFonts w:ascii="Bookman Old Style" w:hAnsi="Bookman Old Style" w:cs="Arial"/>
        </w:rPr>
        <w:t xml:space="preserve"> </w:t>
      </w:r>
      <w:r w:rsidR="00DA2662" w:rsidRPr="004F43C2">
        <w:rPr>
          <w:rFonts w:ascii="Bookman Old Style" w:hAnsi="Bookman Old Style" w:cs="Arial"/>
          <w:b/>
        </w:rPr>
        <w:t>3</w:t>
      </w:r>
      <w:r w:rsidR="00D84ECE">
        <w:rPr>
          <w:rFonts w:ascii="Bookman Old Style" w:hAnsi="Bookman Old Style" w:cs="Arial"/>
          <w:b/>
        </w:rPr>
        <w:t>0</w:t>
      </w:r>
      <w:r w:rsidR="00DA2662" w:rsidRPr="004F43C2">
        <w:rPr>
          <w:rFonts w:ascii="Bookman Old Style" w:hAnsi="Bookman Old Style" w:cs="Arial"/>
          <w:b/>
        </w:rPr>
        <w:t xml:space="preserve"> </w:t>
      </w:r>
      <w:r w:rsidR="00D84ECE">
        <w:rPr>
          <w:rFonts w:ascii="Bookman Old Style" w:hAnsi="Bookman Old Style" w:cs="Arial"/>
          <w:b/>
        </w:rPr>
        <w:t xml:space="preserve">listopada 2027 </w:t>
      </w:r>
      <w:r w:rsidRPr="004F43C2">
        <w:rPr>
          <w:rFonts w:ascii="Bookman Old Style" w:hAnsi="Bookman Old Style" w:cs="Arial"/>
          <w:b/>
        </w:rPr>
        <w:t>roku</w:t>
      </w:r>
      <w:r w:rsidRPr="004F43C2">
        <w:rPr>
          <w:rFonts w:ascii="Bookman Old Style" w:hAnsi="Bookman Old Style" w:cs="Arial"/>
        </w:rPr>
        <w:t>.---------</w:t>
      </w:r>
      <w:r w:rsidR="00D31E8C" w:rsidRPr="004F43C2">
        <w:rPr>
          <w:rFonts w:ascii="Bookman Old Style" w:hAnsi="Bookman Old Style" w:cs="Arial"/>
        </w:rPr>
        <w:t>----------------------</w:t>
      </w:r>
      <w:r w:rsidR="00D84ECE" w:rsidRPr="004F43C2">
        <w:rPr>
          <w:rFonts w:ascii="Bookman Old Style" w:hAnsi="Bookman Old Style" w:cs="Arial"/>
          <w:b/>
          <w:bCs/>
        </w:rPr>
        <w:t xml:space="preserve"> </w:t>
      </w:r>
      <w:r w:rsidR="0079642D" w:rsidRPr="004F43C2">
        <w:rPr>
          <w:rFonts w:ascii="Bookman Old Style" w:hAnsi="Bookman Old Style" w:cs="Arial"/>
          <w:b/>
          <w:bCs/>
        </w:rPr>
        <w:t>1a.</w:t>
      </w:r>
      <w:r w:rsidR="0079642D" w:rsidRPr="004F43C2">
        <w:rPr>
          <w:rFonts w:ascii="Bookman Old Style" w:hAnsi="Bookman Old Style" w:cs="Arial"/>
        </w:rPr>
        <w:t xml:space="preserve"> </w:t>
      </w:r>
      <w:r w:rsidR="00554C60" w:rsidRPr="004F43C2">
        <w:rPr>
          <w:rFonts w:ascii="Bookman Old Style" w:hAnsi="Bookman Old Style"/>
          <w:color w:val="000000"/>
          <w:lang w:eastAsia="pl-PL" w:bidi="pl-PL"/>
        </w:rPr>
        <w:t>Strony postanawiają, że lokal mieszkalny będzie wykończony przez Spółkę zgodnie z „Standardem wykończenia</w:t>
      </w:r>
      <w:r w:rsidR="00832B59" w:rsidRPr="004F43C2">
        <w:rPr>
          <w:rFonts w:ascii="Bookman Old Style" w:hAnsi="Bookman Old Style"/>
          <w:color w:val="000000"/>
          <w:lang w:eastAsia="pl-PL" w:bidi="pl-PL"/>
        </w:rPr>
        <w:t xml:space="preserve"> lokalu” </w:t>
      </w:r>
      <w:r w:rsidR="00554C60" w:rsidRPr="004F43C2">
        <w:rPr>
          <w:rFonts w:ascii="Bookman Old Style" w:hAnsi="Bookman Old Style"/>
          <w:color w:val="000000"/>
          <w:lang w:eastAsia="pl-PL" w:bidi="pl-PL"/>
        </w:rPr>
        <w:t xml:space="preserve">stanowiącym </w:t>
      </w:r>
      <w:r w:rsidR="00554C60" w:rsidRPr="004F43C2">
        <w:rPr>
          <w:rFonts w:ascii="Bookman Old Style" w:hAnsi="Bookman Old Style"/>
          <w:color w:val="000000"/>
          <w:u w:val="single"/>
          <w:lang w:eastAsia="pl-PL" w:bidi="pl-PL"/>
        </w:rPr>
        <w:t>załącznik nr 3</w:t>
      </w:r>
      <w:r w:rsidR="00832B59" w:rsidRPr="004F43C2">
        <w:rPr>
          <w:rFonts w:ascii="Bookman Old Style" w:hAnsi="Bookman Old Style"/>
          <w:color w:val="000000"/>
          <w:lang w:eastAsia="pl-PL" w:bidi="pl-PL"/>
        </w:rPr>
        <w:t xml:space="preserve"> </w:t>
      </w:r>
      <w:r w:rsidR="00554C60" w:rsidRPr="004F43C2">
        <w:rPr>
          <w:rFonts w:ascii="Bookman Old Style" w:hAnsi="Bookman Old Style"/>
          <w:color w:val="000000"/>
          <w:lang w:eastAsia="pl-PL" w:bidi="pl-PL"/>
        </w:rPr>
        <w:t xml:space="preserve">do niniejszej </w:t>
      </w:r>
      <w:r w:rsidR="00832B59" w:rsidRPr="004F43C2">
        <w:rPr>
          <w:rFonts w:ascii="Bookman Old Style" w:hAnsi="Bookman Old Style"/>
          <w:color w:val="000000"/>
          <w:lang w:eastAsia="pl-PL" w:bidi="pl-PL"/>
        </w:rPr>
        <w:t>u</w:t>
      </w:r>
      <w:r w:rsidR="00554C60" w:rsidRPr="004F43C2">
        <w:rPr>
          <w:rFonts w:ascii="Bookman Old Style" w:hAnsi="Bookman Old Style"/>
          <w:color w:val="000000"/>
          <w:lang w:eastAsia="pl-PL" w:bidi="pl-PL"/>
        </w:rPr>
        <w:t>mowy.------------------------------------------------</w:t>
      </w:r>
      <w:r w:rsidR="00832B59" w:rsidRPr="004F43C2">
        <w:rPr>
          <w:rFonts w:ascii="Bookman Old Style" w:hAnsi="Bookman Old Style"/>
          <w:color w:val="000000"/>
          <w:lang w:eastAsia="pl-PL" w:bidi="pl-PL"/>
        </w:rPr>
        <w:t>-------------------------</w:t>
      </w:r>
    </w:p>
    <w:p w14:paraId="15F9C412" w14:textId="4602A51E" w:rsidR="00FA1A16" w:rsidRPr="004F43C2" w:rsidRDefault="00FA1A16" w:rsidP="00302BE5">
      <w:pPr>
        <w:spacing w:line="276" w:lineRule="auto"/>
        <w:jc w:val="both"/>
        <w:rPr>
          <w:rFonts w:ascii="Bookman Old Style" w:hAnsi="Bookman Old Style"/>
          <w:b/>
          <w:color w:val="000000"/>
          <w:lang w:eastAsia="pl-PL" w:bidi="pl-PL"/>
        </w:rPr>
      </w:pPr>
      <w:r w:rsidRPr="004F43C2">
        <w:rPr>
          <w:rFonts w:ascii="Bookman Old Style" w:hAnsi="Bookman Old Style" w:cs="Arial"/>
          <w:b/>
        </w:rPr>
        <w:t>1</w:t>
      </w:r>
      <w:r w:rsidR="0079642D" w:rsidRPr="004F43C2">
        <w:rPr>
          <w:rFonts w:ascii="Bookman Old Style" w:hAnsi="Bookman Old Style" w:cs="Arial"/>
          <w:b/>
        </w:rPr>
        <w:t>b</w:t>
      </w:r>
      <w:r w:rsidRPr="004F43C2">
        <w:rPr>
          <w:rFonts w:ascii="Bookman Old Style" w:hAnsi="Bookman Old Style" w:cs="Arial"/>
          <w:b/>
        </w:rPr>
        <w:t>.</w:t>
      </w:r>
      <w:r w:rsidRPr="004F43C2">
        <w:rPr>
          <w:rFonts w:ascii="Bookman Old Style" w:hAnsi="Bookman Old Style"/>
          <w:color w:val="000000"/>
          <w:lang w:eastAsia="pl-PL" w:bidi="pl-PL"/>
        </w:rPr>
        <w:t xml:space="preserve"> Termin rozpoczęcia ewentualnych robót wykończeniowych prowadzonych w lokalu mieszkalnym przez Nabywców, może być uzależniony od stopnia wy</w:t>
      </w:r>
      <w:r w:rsidR="00B30BF8">
        <w:rPr>
          <w:rFonts w:ascii="Bookman Old Style" w:hAnsi="Bookman Old Style"/>
          <w:color w:val="000000"/>
          <w:lang w:eastAsia="pl-PL" w:bidi="pl-PL"/>
        </w:rPr>
        <w:t xml:space="preserve"> </w:t>
      </w:r>
      <w:r w:rsidRPr="004F43C2">
        <w:rPr>
          <w:rFonts w:ascii="Bookman Old Style" w:hAnsi="Bookman Old Style"/>
          <w:color w:val="000000"/>
          <w:lang w:eastAsia="pl-PL" w:bidi="pl-PL"/>
        </w:rPr>
        <w:t>sezonowania lokalu mieszkalnego .</w:t>
      </w:r>
      <w:r w:rsidR="00B30BF8">
        <w:rPr>
          <w:rFonts w:ascii="Bookman Old Style" w:hAnsi="Bookman Old Style"/>
          <w:color w:val="000000"/>
          <w:lang w:eastAsia="pl-PL" w:bidi="pl-PL"/>
        </w:rPr>
        <w:t>----------------------------------------------------</w:t>
      </w:r>
    </w:p>
    <w:p w14:paraId="29E390BA" w14:textId="55F0A34A" w:rsidR="00FA1A16" w:rsidRPr="004F43C2" w:rsidRDefault="00FA1A16" w:rsidP="00302BE5">
      <w:pPr>
        <w:pStyle w:val="Akapitzlist1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2. </w:t>
      </w:r>
      <w:r w:rsidRPr="004F43C2">
        <w:rPr>
          <w:rFonts w:ascii="Bookman Old Style" w:hAnsi="Bookman Old Style" w:cs="Arial"/>
        </w:rPr>
        <w:t xml:space="preserve">Spółka zawiadomi Nabywców o wyznaczonym terminie odbioru lokalu z </w:t>
      </w:r>
      <w:r w:rsidR="00DD7707" w:rsidRPr="004F43C2">
        <w:rPr>
          <w:rFonts w:ascii="Bookman Old Style" w:hAnsi="Bookman Old Style" w:cs="Arial"/>
        </w:rPr>
        <w:t>co najmniej</w:t>
      </w:r>
      <w:r w:rsidRPr="004F43C2">
        <w:rPr>
          <w:rFonts w:ascii="Bookman Old Style" w:hAnsi="Bookman Old Style" w:cs="Arial"/>
        </w:rPr>
        <w:t xml:space="preserve"> 14-dniowym (czternastodniowym) wyprzedzeniem względem terminu wskazanego w §</w:t>
      </w:r>
      <w:r w:rsidR="007C7425" w:rsidRPr="004F43C2">
        <w:rPr>
          <w:rFonts w:ascii="Bookman Old Style" w:hAnsi="Bookman Old Style" w:cs="Arial"/>
        </w:rPr>
        <w:t xml:space="preserve"> </w:t>
      </w:r>
      <w:r w:rsidRPr="004F43C2">
        <w:rPr>
          <w:rFonts w:ascii="Bookman Old Style" w:hAnsi="Bookman Old Style" w:cs="Arial"/>
        </w:rPr>
        <w:t>8.1, pisemnie listem poleconym lub za pośrednictwem poczty elektronicznej na wskazany przez Nabywców w § 11 adres e-mail.----</w:t>
      </w:r>
      <w:r w:rsidR="00832B59" w:rsidRPr="004F43C2">
        <w:rPr>
          <w:rFonts w:ascii="Bookman Old Style" w:hAnsi="Bookman Old Style" w:cs="Arial"/>
        </w:rPr>
        <w:t>-----------</w:t>
      </w:r>
    </w:p>
    <w:p w14:paraId="5AECABFE" w14:textId="7B888B6F" w:rsidR="007C7425" w:rsidRPr="004F43C2" w:rsidRDefault="007C7425" w:rsidP="00302BE5">
      <w:pPr>
        <w:pStyle w:val="Akapitzlist1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2</w:t>
      </w:r>
      <w:r w:rsidR="0079642D" w:rsidRPr="004F43C2">
        <w:rPr>
          <w:rFonts w:ascii="Bookman Old Style" w:hAnsi="Bookman Old Style" w:cs="Arial"/>
          <w:b/>
        </w:rPr>
        <w:t>a</w:t>
      </w:r>
      <w:r w:rsidRPr="004F43C2">
        <w:rPr>
          <w:rFonts w:ascii="Bookman Old Style" w:hAnsi="Bookman Old Style" w:cs="Arial"/>
          <w:b/>
        </w:rPr>
        <w:t>.</w:t>
      </w:r>
      <w:r w:rsidRPr="004F43C2">
        <w:rPr>
          <w:rFonts w:ascii="Bookman Old Style" w:hAnsi="Bookman Old Style" w:cs="Arial"/>
        </w:rPr>
        <w:t xml:space="preserve"> Nabywcy mogą jednak uzgodnić ze Spółką inny termin powiadomienia o wyznaczonym terminie odbioru lokalu, indywidualnie odpowiadający stronom.-----------------------------------------------------------------------------------</w:t>
      </w:r>
    </w:p>
    <w:p w14:paraId="448F18B3" w14:textId="25BF0763" w:rsidR="007C7425" w:rsidRPr="004F43C2" w:rsidRDefault="0079642D" w:rsidP="00302BE5">
      <w:pPr>
        <w:pStyle w:val="Akapitzlist1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3</w:t>
      </w:r>
      <w:r w:rsidR="007C7425" w:rsidRPr="004F43C2">
        <w:rPr>
          <w:rFonts w:ascii="Bookman Old Style" w:hAnsi="Bookman Old Style" w:cs="Arial"/>
          <w:b/>
        </w:rPr>
        <w:t>.</w:t>
      </w:r>
      <w:r w:rsidR="007C7425" w:rsidRPr="004F43C2">
        <w:rPr>
          <w:rFonts w:ascii="Bookman Old Style" w:hAnsi="Bookman Old Style" w:cs="Arial"/>
        </w:rPr>
        <w:t xml:space="preserve">  Termin, o którym mowa w ust. 1, może ulec przedłużeniu w przypadku zaistnienia niezawinionych przez Spółkę okoliczności uniemożliwiających realizację inwestycji.---------------------------------------------------------------------</w:t>
      </w:r>
    </w:p>
    <w:p w14:paraId="40B3544F" w14:textId="7153A56C" w:rsidR="007C7425" w:rsidRPr="004F43C2" w:rsidRDefault="0079642D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4</w:t>
      </w:r>
      <w:r w:rsidR="007C7425" w:rsidRPr="004F43C2">
        <w:rPr>
          <w:rFonts w:ascii="Bookman Old Style" w:hAnsi="Bookman Old Style" w:cs="Arial"/>
          <w:b/>
        </w:rPr>
        <w:t>.</w:t>
      </w:r>
      <w:r w:rsidR="007C7425" w:rsidRPr="004F43C2">
        <w:rPr>
          <w:rFonts w:ascii="Bookman Old Style" w:hAnsi="Bookman Old Style" w:cs="Arial"/>
        </w:rPr>
        <w:t xml:space="preserve"> W przypadku zwłoki Spółki w wydaniu przedmiotu umowy Nabywcy mogą żądać kary umownej w wysokości 0,0</w:t>
      </w:r>
      <w:r w:rsidR="00982445" w:rsidRPr="004F43C2">
        <w:rPr>
          <w:rFonts w:ascii="Bookman Old Style" w:hAnsi="Bookman Old Style" w:cs="Arial"/>
        </w:rPr>
        <w:t>1</w:t>
      </w:r>
      <w:r w:rsidR="007C7425" w:rsidRPr="004F43C2">
        <w:rPr>
          <w:rFonts w:ascii="Bookman Old Style" w:hAnsi="Bookman Old Style" w:cs="Arial"/>
        </w:rPr>
        <w:t>% ceny (świadczenia pieniężnego) za każdy pełny, zakończony miesiąc kalendarzowy zwłoki w stosunku do terminu określonego w ust. 1.---------------------------------------------------------------------</w:t>
      </w:r>
    </w:p>
    <w:p w14:paraId="3AB626E7" w14:textId="2023BAF4" w:rsidR="007C7425" w:rsidRPr="004F43C2" w:rsidRDefault="0079642D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5</w:t>
      </w:r>
      <w:r w:rsidR="007C7425" w:rsidRPr="004F43C2">
        <w:rPr>
          <w:rFonts w:ascii="Bookman Old Style" w:hAnsi="Bookman Old Style" w:cs="Arial"/>
        </w:rPr>
        <w:t>. W przypadku zwłoki Nabywców w dokonaniu odbioru przedmiotu umowy Spółka może żądać od Nabywców kary umownej w wysokości 0,</w:t>
      </w:r>
      <w:r w:rsidR="00982445" w:rsidRPr="004F43C2">
        <w:rPr>
          <w:rFonts w:ascii="Bookman Old Style" w:hAnsi="Bookman Old Style" w:cs="Arial"/>
        </w:rPr>
        <w:t>01</w:t>
      </w:r>
      <w:r w:rsidR="007C7425" w:rsidRPr="004F43C2">
        <w:rPr>
          <w:rFonts w:ascii="Bookman Old Style" w:hAnsi="Bookman Old Style" w:cs="Arial"/>
        </w:rPr>
        <w:t>% ceny (świadczenia pieniężnego) za każdy pełny, zakończony miesiąc kalendarzowy zwłoki w stosunku do terminu określonego w ust. 1.------------------------------</w:t>
      </w:r>
    </w:p>
    <w:p w14:paraId="37863113" w14:textId="31E086DE" w:rsidR="007C7425" w:rsidRPr="004F43C2" w:rsidRDefault="0079642D" w:rsidP="00302BE5">
      <w:pPr>
        <w:pStyle w:val="Akapitzlist11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6</w:t>
      </w:r>
      <w:r w:rsidR="007C7425" w:rsidRPr="004F43C2">
        <w:rPr>
          <w:rFonts w:ascii="Bookman Old Style" w:hAnsi="Bookman Old Style" w:cs="Arial"/>
        </w:rPr>
        <w:t>.  Z odbioru lokalu zostanie sporządzony Protokół, do którego Nabywcy mogą zgłosić ewentualne wady tego lokalu.-------------------------------------------------</w:t>
      </w:r>
    </w:p>
    <w:p w14:paraId="6F8E6A66" w14:textId="0D394901" w:rsidR="00982445" w:rsidRPr="004F43C2" w:rsidRDefault="00982445" w:rsidP="00302BE5">
      <w:pPr>
        <w:pStyle w:val="Akapitzlist11"/>
        <w:tabs>
          <w:tab w:val="left" w:pos="28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lastRenderedPageBreak/>
        <w:t>7.</w:t>
      </w:r>
      <w:r w:rsidRPr="004F43C2">
        <w:rPr>
          <w:rFonts w:ascii="Bookman Old Style" w:hAnsi="Bookman Old Style" w:cs="Arial"/>
        </w:rPr>
        <w:t xml:space="preserve"> W </w:t>
      </w:r>
      <w:r w:rsidR="00B30BF8">
        <w:rPr>
          <w:rFonts w:ascii="Bookman Old Style" w:hAnsi="Bookman Old Style" w:cs="Arial"/>
        </w:rPr>
        <w:t>p</w:t>
      </w:r>
      <w:r w:rsidRPr="004F43C2">
        <w:rPr>
          <w:rFonts w:ascii="Bookman Old Style" w:hAnsi="Bookman Old Style" w:cs="Arial"/>
        </w:rPr>
        <w:t>rotokole odnotowuje się również odmowę dokonania odbioru przez Nabywc</w:t>
      </w:r>
      <w:r w:rsidR="00531B38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w przypadku stwierdzenia wady istotnej </w:t>
      </w:r>
      <w:r w:rsidR="00531B38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okalu, uznanie wady istotnej przez Spółkę albo odmowę uznania wady istotnej przez Spółkę.--------</w:t>
      </w:r>
    </w:p>
    <w:p w14:paraId="7F5C3BF9" w14:textId="0164A637" w:rsidR="007C7425" w:rsidRPr="004F43C2" w:rsidRDefault="0079642D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8</w:t>
      </w:r>
      <w:r w:rsidR="007C7425" w:rsidRPr="004F43C2">
        <w:rPr>
          <w:rFonts w:ascii="Bookman Old Style" w:hAnsi="Bookman Old Style" w:cs="Arial"/>
          <w:b/>
        </w:rPr>
        <w:t xml:space="preserve">. </w:t>
      </w:r>
      <w:r w:rsidR="007C7425" w:rsidRPr="004F43C2">
        <w:rPr>
          <w:rFonts w:ascii="Bookman Old Style" w:hAnsi="Bookman Old Style" w:cs="Arial"/>
        </w:rPr>
        <w:t>W odbiorze przedmiotu niniejszej umowy i sporządzeniu Protokołu uczestniczą: Nabywcy, upoważniony przedstawiciel Spółki oraz Kierownik Budowy z ramienia Spółki. -------------------------------------------------------------</w:t>
      </w:r>
    </w:p>
    <w:p w14:paraId="1075CA14" w14:textId="21CB1D6C" w:rsidR="007C7425" w:rsidRPr="004F43C2" w:rsidRDefault="0079642D" w:rsidP="00302BE5">
      <w:pPr>
        <w:pStyle w:val="Akapitzlist11"/>
        <w:tabs>
          <w:tab w:val="left" w:pos="0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9</w:t>
      </w:r>
      <w:r w:rsidR="007C7425" w:rsidRPr="004F43C2">
        <w:rPr>
          <w:rFonts w:ascii="Bookman Old Style" w:hAnsi="Bookman Old Style" w:cs="Arial"/>
        </w:rPr>
        <w:t xml:space="preserve">. Odbiór przedmiotu umowy oraz ocena jakości wykonania poszczególnych elementów nastąpi na podstawie obowiązujących norm technicznych dla robót budowlanych i </w:t>
      </w:r>
      <w:r w:rsidR="00832B59" w:rsidRPr="004F43C2">
        <w:rPr>
          <w:rFonts w:ascii="Bookman Old Style" w:hAnsi="Bookman Old Style" w:cs="Arial"/>
          <w:u w:val="single"/>
        </w:rPr>
        <w:t>z</w:t>
      </w:r>
      <w:r w:rsidR="007C7425" w:rsidRPr="004F43C2">
        <w:rPr>
          <w:rFonts w:ascii="Bookman Old Style" w:hAnsi="Bookman Old Style" w:cs="Arial"/>
          <w:u w:val="single"/>
        </w:rPr>
        <w:t>ałącznika nr 3</w:t>
      </w:r>
      <w:r w:rsidR="00832B59" w:rsidRPr="004F43C2">
        <w:rPr>
          <w:rFonts w:ascii="Bookman Old Style" w:hAnsi="Bookman Old Style" w:cs="Arial"/>
        </w:rPr>
        <w:t xml:space="preserve"> do niniejszej umowy</w:t>
      </w:r>
      <w:r w:rsidR="007C7425" w:rsidRPr="004F43C2">
        <w:rPr>
          <w:rFonts w:ascii="Bookman Old Style" w:hAnsi="Bookman Old Style" w:cs="Arial"/>
        </w:rPr>
        <w:t>.-------------------------------</w:t>
      </w:r>
    </w:p>
    <w:p w14:paraId="5ABCA142" w14:textId="1012F12F" w:rsidR="00982445" w:rsidRPr="004F43C2" w:rsidRDefault="007C7425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</w:t>
      </w:r>
      <w:r w:rsidR="0079642D" w:rsidRPr="004F43C2">
        <w:rPr>
          <w:rFonts w:ascii="Bookman Old Style" w:hAnsi="Bookman Old Style" w:cs="Arial"/>
          <w:b/>
        </w:rPr>
        <w:t>0</w:t>
      </w:r>
      <w:r w:rsidRPr="004F43C2">
        <w:rPr>
          <w:rFonts w:ascii="Bookman Old Style" w:hAnsi="Bookman Old Style" w:cs="Arial"/>
          <w:b/>
        </w:rPr>
        <w:t>.</w:t>
      </w:r>
      <w:r w:rsidRPr="004F43C2">
        <w:rPr>
          <w:rFonts w:ascii="Bookman Old Style" w:hAnsi="Bookman Old Style" w:cs="Arial"/>
        </w:rPr>
        <w:t xml:space="preserve"> Spółka zobowiązana jest, w terminie 14 (czternastu) dni od dnia podpisania Protokołu, doręczyć Nabywcom oświadczenie o uznaniu wad lub oświadczenie o odmowie uznania wad oraz jej przyczynach.</w:t>
      </w:r>
      <w:r w:rsidR="00982445" w:rsidRPr="004F43C2">
        <w:rPr>
          <w:rFonts w:ascii="Bookman Old Style" w:hAnsi="Bookman Old Style" w:cs="Arial"/>
        </w:rPr>
        <w:t xml:space="preserve"> Jeżeli Spółka nie poinformuje Nabywc</w:t>
      </w:r>
      <w:r w:rsidR="00531B38" w:rsidRPr="004F43C2">
        <w:rPr>
          <w:rFonts w:ascii="Bookman Old Style" w:hAnsi="Bookman Old Style" w:cs="Arial"/>
        </w:rPr>
        <w:t xml:space="preserve">ów </w:t>
      </w:r>
      <w:r w:rsidR="00982445" w:rsidRPr="004F43C2">
        <w:rPr>
          <w:rFonts w:ascii="Bookman Old Style" w:hAnsi="Bookman Old Style" w:cs="Arial"/>
        </w:rPr>
        <w:t>o uznaniu wad albo o odmowie uznania wad oraz jej przyczynach w terminie, o którym mowa w zdaniu poprzedzającym, uważa się, że uznała wady.---------------------------------------------------------------------------</w:t>
      </w:r>
    </w:p>
    <w:p w14:paraId="5D200C1B" w14:textId="5A8BF0F7" w:rsidR="007C7425" w:rsidRPr="004F43C2" w:rsidRDefault="007C7425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</w:t>
      </w:r>
      <w:r w:rsidR="0079642D" w:rsidRPr="004F43C2">
        <w:rPr>
          <w:rFonts w:ascii="Bookman Old Style" w:hAnsi="Bookman Old Style" w:cs="Arial"/>
          <w:b/>
        </w:rPr>
        <w:t>1</w:t>
      </w:r>
      <w:r w:rsidRPr="004F43C2">
        <w:rPr>
          <w:rFonts w:ascii="Bookman Old Style" w:hAnsi="Bookman Old Style" w:cs="Arial"/>
        </w:rPr>
        <w:t xml:space="preserve">. W przypadku uznania wad, Spółka jest zobowiązana w terminie 30 (trzydziestu) dni od dnia podpisania Protokołu, usunąć uznane wady lokalu. </w:t>
      </w:r>
      <w:r w:rsidR="00982445"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1</w:t>
      </w:r>
      <w:r w:rsidR="00982445" w:rsidRPr="004F43C2">
        <w:rPr>
          <w:rFonts w:ascii="Bookman Old Style" w:hAnsi="Bookman Old Style" w:cs="Arial"/>
          <w:b/>
          <w:bCs/>
        </w:rPr>
        <w:t>a.</w:t>
      </w:r>
      <w:r w:rsidR="00982445" w:rsidRPr="004F43C2">
        <w:rPr>
          <w:rFonts w:ascii="Bookman Old Style" w:hAnsi="Bookman Old Style" w:cs="Arial"/>
        </w:rPr>
        <w:t xml:space="preserve"> </w:t>
      </w:r>
      <w:r w:rsidRPr="004F43C2">
        <w:rPr>
          <w:rFonts w:ascii="Bookman Old Style" w:hAnsi="Bookman Old Style" w:cs="Arial"/>
        </w:rPr>
        <w:t>W przypadku, gdy Spółka pomimo zachowania należytej staranności, nie usunie wad w powyższym terminie, może wskazać odpowiedni inny termin usunięcia wad wraz z uzasadnieniem opóźnienia</w:t>
      </w:r>
      <w:r w:rsidR="00982445" w:rsidRPr="004F43C2">
        <w:rPr>
          <w:rFonts w:ascii="Bookman Old Style" w:hAnsi="Bookman Old Style" w:cs="Arial"/>
        </w:rPr>
        <w:t>, przy czym termin ten nie może powodować nadmiernych niedogodności dla Nabywc</w:t>
      </w:r>
      <w:r w:rsidR="00531B38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>. -------------------</w:t>
      </w:r>
    </w:p>
    <w:p w14:paraId="42EF54DA" w14:textId="52136011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1b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Jeżeli Spółka nie usunie wad w terminie wskazanym na podstawie ust. 11a powyżej albo nie wskaże takiego terminu, Nabywc</w:t>
      </w:r>
      <w:r w:rsidR="00531B38" w:rsidRPr="004F43C2">
        <w:rPr>
          <w:rFonts w:ascii="Bookman Old Style" w:hAnsi="Bookman Old Style" w:cs="Arial"/>
        </w:rPr>
        <w:t>y wyznaczą</w:t>
      </w:r>
      <w:r w:rsidRPr="004F43C2">
        <w:rPr>
          <w:rFonts w:ascii="Bookman Old Style" w:hAnsi="Bookman Old Style" w:cs="Arial"/>
        </w:rPr>
        <w:t xml:space="preserve"> Spółce nowy termin na usunięcie wad. Po bezskutecznym upływie tego terminu Nabywc</w:t>
      </w:r>
      <w:r w:rsidR="00531B38" w:rsidRPr="004F43C2">
        <w:rPr>
          <w:rFonts w:ascii="Bookman Old Style" w:hAnsi="Bookman Old Style" w:cs="Arial"/>
        </w:rPr>
        <w:t>y mogą</w:t>
      </w:r>
      <w:r w:rsidRPr="004F43C2">
        <w:rPr>
          <w:rFonts w:ascii="Bookman Old Style" w:hAnsi="Bookman Old Style" w:cs="Arial"/>
        </w:rPr>
        <w:t xml:space="preserve"> usunąć wady na koszt Spółki.---------------------------------------------------</w:t>
      </w:r>
    </w:p>
    <w:p w14:paraId="74A2421E" w14:textId="1D317A2F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/>
          <w:bCs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2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Nabywc</w:t>
      </w:r>
      <w:r w:rsidR="00531B38" w:rsidRPr="004F43C2">
        <w:rPr>
          <w:rFonts w:ascii="Bookman Old Style" w:hAnsi="Bookman Old Style" w:cs="Arial"/>
        </w:rPr>
        <w:t>y mogą</w:t>
      </w:r>
      <w:r w:rsidRPr="004F43C2">
        <w:rPr>
          <w:rFonts w:ascii="Bookman Old Style" w:hAnsi="Bookman Old Style" w:cs="Arial"/>
        </w:rPr>
        <w:t xml:space="preserve"> odmówić dokonania odbioru </w:t>
      </w:r>
      <w:r w:rsidR="00531B38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 xml:space="preserve">okalu w przypadku stwierdzenia podczas odbioru, że </w:t>
      </w:r>
      <w:r w:rsidR="008D5C4E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 xml:space="preserve">okal posiada wadę istotną i jednocześnie Spółka odmówi uznania tej wady w Protokole. Odmowa dokonania odbioru </w:t>
      </w:r>
      <w:r w:rsidR="008D5C4E" w:rsidRPr="004F43C2">
        <w:rPr>
          <w:rFonts w:ascii="Bookman Old Style" w:hAnsi="Bookman Old Style" w:cs="Arial"/>
        </w:rPr>
        <w:t>lo</w:t>
      </w:r>
      <w:r w:rsidRPr="004F43C2">
        <w:rPr>
          <w:rFonts w:ascii="Bookman Old Style" w:hAnsi="Bookman Old Style" w:cs="Arial"/>
        </w:rPr>
        <w:t>kalu nie ma wpływu na bieg terminu, o którym mowa w § 9 ust. 3 niniejszej umowy.-------------------------------------------------------------------------------------</w:t>
      </w:r>
    </w:p>
    <w:p w14:paraId="0FCF7761" w14:textId="68744917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3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W przypadku uznania przez Spółkę wady istotnej w Protokole stosuje się postanowienia ust. 11 – ust.11b powyżej, z tym, że po bezskutecznym upływie terminu na usunięcie wady istotnej </w:t>
      </w:r>
      <w:r w:rsidR="00531B38" w:rsidRPr="004F43C2">
        <w:rPr>
          <w:rFonts w:ascii="Bookman Old Style" w:hAnsi="Bookman Old Style" w:cs="Arial"/>
        </w:rPr>
        <w:t>Nabywcy mogą</w:t>
      </w:r>
      <w:r w:rsidRPr="004F43C2">
        <w:rPr>
          <w:rFonts w:ascii="Bookman Old Style" w:hAnsi="Bookman Old Style" w:cs="Arial"/>
        </w:rPr>
        <w:t xml:space="preserve"> odstąpić od </w:t>
      </w:r>
      <w:r w:rsidR="00531B38" w:rsidRPr="004F43C2">
        <w:rPr>
          <w:rFonts w:ascii="Bookman Old Style" w:hAnsi="Bookman Old Style" w:cs="Arial"/>
        </w:rPr>
        <w:t>u</w:t>
      </w:r>
      <w:r w:rsidRPr="004F43C2">
        <w:rPr>
          <w:rFonts w:ascii="Bookman Old Style" w:hAnsi="Bookman Old Style" w:cs="Arial"/>
        </w:rPr>
        <w:t>mowy.-------</w:t>
      </w:r>
    </w:p>
    <w:p w14:paraId="0DAF1BD9" w14:textId="4090B0F9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4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W przypadku odmowy dokonania odbioru ze względu na wadę istotną Strony ustalą nowy termin odbioru umożliwiający Spółce usunięcie tej wady przed dokonaniem powtórnego odbioru.----------------------------------------------</w:t>
      </w:r>
    </w:p>
    <w:p w14:paraId="7ED1ADB4" w14:textId="5D396932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5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Odmowa dokonania odbioru ze względu na wadę istotną w ramach powtórnego odbioru wymagać będzie przedstawienia przez Nabywc</w:t>
      </w:r>
      <w:r w:rsidR="008D5C4E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opinii rzeczoznawcy budowlanego. Nabywc</w:t>
      </w:r>
      <w:r w:rsidR="00531B38" w:rsidRPr="004F43C2">
        <w:rPr>
          <w:rFonts w:ascii="Bookman Old Style" w:hAnsi="Bookman Old Style" w:cs="Arial"/>
        </w:rPr>
        <w:t>y</w:t>
      </w:r>
      <w:r w:rsidRPr="004F43C2">
        <w:rPr>
          <w:rFonts w:ascii="Bookman Old Style" w:hAnsi="Bookman Old Style" w:cs="Arial"/>
        </w:rPr>
        <w:t xml:space="preserve"> wystąpi</w:t>
      </w:r>
      <w:r w:rsidR="00531B38" w:rsidRPr="004F43C2">
        <w:rPr>
          <w:rFonts w:ascii="Bookman Old Style" w:hAnsi="Bookman Old Style" w:cs="Arial"/>
        </w:rPr>
        <w:t>ą</w:t>
      </w:r>
      <w:r w:rsidRPr="004F43C2">
        <w:rPr>
          <w:rFonts w:ascii="Bookman Old Style" w:hAnsi="Bookman Old Style" w:cs="Arial"/>
        </w:rPr>
        <w:t xml:space="preserve"> z wnioskiem o wydanie opinii przez rzeczoznawcę budowlanego w terminie miesiąca od dnia odmowy.--------</w:t>
      </w:r>
    </w:p>
    <w:p w14:paraId="22098E11" w14:textId="3FB72BE7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lastRenderedPageBreak/>
        <w:t>1</w:t>
      </w:r>
      <w:r w:rsidR="0079642D" w:rsidRPr="004F43C2">
        <w:rPr>
          <w:rFonts w:ascii="Bookman Old Style" w:hAnsi="Bookman Old Style" w:cs="Arial"/>
          <w:b/>
          <w:bCs/>
        </w:rPr>
        <w:t>5</w:t>
      </w:r>
      <w:r w:rsidRPr="004F43C2">
        <w:rPr>
          <w:rFonts w:ascii="Bookman Old Style" w:hAnsi="Bookman Old Style" w:cs="Arial"/>
          <w:b/>
          <w:bCs/>
        </w:rPr>
        <w:t>a.</w:t>
      </w:r>
      <w:r w:rsidRPr="004F43C2">
        <w:rPr>
          <w:rFonts w:ascii="Bookman Old Style" w:hAnsi="Bookman Old Style" w:cs="Arial"/>
        </w:rPr>
        <w:t xml:space="preserve"> Bieg terminu, o którym mowa w § 9 ust 3 niniejszej umowy, ulega zawieszeniu do dnia przedstawienia przez Nabywc</w:t>
      </w:r>
      <w:r w:rsidR="00531B38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Spółce opinii rzeczoznawcy budowlanego, o której mowa powyżej.-------------------------------</w:t>
      </w:r>
    </w:p>
    <w:p w14:paraId="6D407833" w14:textId="06334688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6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W przypadku niestwierdzenia przez rzeczoznawcę budowlanego istnienia wady istotnej koszty sporządzenia opinii przez rzeczoznawcę budowlanego obciążać będą w całości Nabywc</w:t>
      </w:r>
      <w:r w:rsidR="008D5C4E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>.---------------------------------------------------</w:t>
      </w:r>
    </w:p>
    <w:p w14:paraId="5D5023A1" w14:textId="654F9427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6a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W przypadku stwierdzenia przez rzeczoznawcę budowlanego istnienia wady istotnej koszty sporządzenia opinii przez rzeczoznawcę budowlanego obciążać będą w całości Spółkę.--------------------------------------------------------</w:t>
      </w:r>
    </w:p>
    <w:p w14:paraId="3BE61471" w14:textId="6BED4277" w:rsidR="001C64E1" w:rsidRPr="004F43C2" w:rsidRDefault="001C64E1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6</w:t>
      </w:r>
      <w:r w:rsidRPr="004F43C2">
        <w:rPr>
          <w:rFonts w:ascii="Bookman Old Style" w:hAnsi="Bookman Old Style" w:cs="Arial"/>
          <w:b/>
          <w:bCs/>
        </w:rPr>
        <w:t>b.</w:t>
      </w:r>
      <w:r w:rsidRPr="004F43C2">
        <w:rPr>
          <w:rFonts w:ascii="Bookman Old Style" w:hAnsi="Bookman Old Style" w:cs="Arial"/>
        </w:rPr>
        <w:t xml:space="preserve"> Rozliczenie kosztów sporządzenia opinii przez rzeczoznawcę budowlanego między Spółką a Nabywc</w:t>
      </w:r>
      <w:r w:rsidR="00531B38" w:rsidRPr="004F43C2">
        <w:rPr>
          <w:rFonts w:ascii="Bookman Old Style" w:hAnsi="Bookman Old Style" w:cs="Arial"/>
        </w:rPr>
        <w:t>ami</w:t>
      </w:r>
      <w:r w:rsidRPr="004F43C2">
        <w:rPr>
          <w:rFonts w:ascii="Bookman Old Style" w:hAnsi="Bookman Old Style" w:cs="Arial"/>
        </w:rPr>
        <w:t xml:space="preserve"> nastąpi najpóźniej w dniu zawarcia </w:t>
      </w:r>
      <w:r w:rsidR="008D5C4E" w:rsidRPr="004F43C2">
        <w:rPr>
          <w:rFonts w:ascii="Bookman Old Style" w:hAnsi="Bookman Old Style" w:cs="Arial"/>
        </w:rPr>
        <w:t>u</w:t>
      </w:r>
      <w:r w:rsidRPr="004F43C2">
        <w:rPr>
          <w:rFonts w:ascii="Bookman Old Style" w:hAnsi="Bookman Old Style" w:cs="Arial"/>
        </w:rPr>
        <w:t xml:space="preserve">mowy </w:t>
      </w:r>
      <w:r w:rsidR="008D5C4E" w:rsidRPr="004F43C2">
        <w:rPr>
          <w:rFonts w:ascii="Bookman Old Style" w:hAnsi="Bookman Old Style" w:cs="Arial"/>
        </w:rPr>
        <w:t>p</w:t>
      </w:r>
      <w:r w:rsidRPr="004F43C2">
        <w:rPr>
          <w:rFonts w:ascii="Bookman Old Style" w:hAnsi="Bookman Old Style" w:cs="Arial"/>
        </w:rPr>
        <w:t xml:space="preserve">rzenoszącej </w:t>
      </w:r>
      <w:r w:rsidR="008D5C4E" w:rsidRPr="004F43C2">
        <w:rPr>
          <w:rFonts w:ascii="Bookman Old Style" w:hAnsi="Bookman Old Style" w:cs="Arial"/>
        </w:rPr>
        <w:t>w</w:t>
      </w:r>
      <w:r w:rsidRPr="004F43C2">
        <w:rPr>
          <w:rFonts w:ascii="Bookman Old Style" w:hAnsi="Bookman Old Style" w:cs="Arial"/>
        </w:rPr>
        <w:t>łasność albo w dniu złożenia oświadczenia o odstąpieniu od umowy, stosownie do treści §9 ust. 1 pkt 11 niniejszej umowy.</w:t>
      </w:r>
      <w:r w:rsidR="00A30294" w:rsidRPr="004F43C2">
        <w:rPr>
          <w:rFonts w:ascii="Bookman Old Style" w:hAnsi="Bookman Old Style" w:cs="Arial"/>
        </w:rPr>
        <w:t>------------------</w:t>
      </w:r>
    </w:p>
    <w:p w14:paraId="0B46C78C" w14:textId="285AFA75" w:rsidR="00A30294" w:rsidRPr="004F43C2" w:rsidRDefault="00A30294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bCs/>
        </w:rPr>
        <w:t>1</w:t>
      </w:r>
      <w:r w:rsidR="0079642D" w:rsidRPr="004F43C2">
        <w:rPr>
          <w:rFonts w:ascii="Bookman Old Style" w:hAnsi="Bookman Old Style" w:cs="Arial"/>
          <w:b/>
          <w:bCs/>
        </w:rPr>
        <w:t>7</w:t>
      </w:r>
      <w:r w:rsidRPr="004F43C2">
        <w:rPr>
          <w:rFonts w:ascii="Bookman Old Style" w:hAnsi="Bookman Old Style" w:cs="Arial"/>
          <w:b/>
          <w:bCs/>
        </w:rPr>
        <w:t>.</w:t>
      </w:r>
      <w:r w:rsidRPr="004F43C2">
        <w:rPr>
          <w:rFonts w:ascii="Bookman Old Style" w:hAnsi="Bookman Old Style" w:cs="Arial"/>
        </w:rPr>
        <w:t xml:space="preserve"> Jeżeli wada </w:t>
      </w:r>
      <w:r w:rsidR="00531B38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 zostanie stwierdzona przez Nabywc</w:t>
      </w:r>
      <w:r w:rsidR="00531B38" w:rsidRPr="004F43C2">
        <w:rPr>
          <w:rFonts w:ascii="Bookman Old Style" w:hAnsi="Bookman Old Style" w:cs="Arial"/>
        </w:rPr>
        <w:t>ów</w:t>
      </w:r>
      <w:r w:rsidRPr="004F43C2">
        <w:rPr>
          <w:rFonts w:ascii="Bookman Old Style" w:hAnsi="Bookman Old Style" w:cs="Arial"/>
        </w:rPr>
        <w:t xml:space="preserve"> w okresie od dnia podpisania Protokołu do dnia zawarcia ze Spółką </w:t>
      </w:r>
      <w:r w:rsidR="008D5C4E" w:rsidRPr="004F43C2">
        <w:rPr>
          <w:rFonts w:ascii="Bookman Old Style" w:hAnsi="Bookman Old Style" w:cs="Arial"/>
        </w:rPr>
        <w:t>u</w:t>
      </w:r>
      <w:r w:rsidRPr="004F43C2">
        <w:rPr>
          <w:rFonts w:ascii="Bookman Old Style" w:hAnsi="Bookman Old Style" w:cs="Arial"/>
        </w:rPr>
        <w:t xml:space="preserve">mowy </w:t>
      </w:r>
      <w:r w:rsidR="008D5C4E" w:rsidRPr="004F43C2">
        <w:rPr>
          <w:rFonts w:ascii="Bookman Old Style" w:hAnsi="Bookman Old Style" w:cs="Arial"/>
        </w:rPr>
        <w:t>p</w:t>
      </w:r>
      <w:r w:rsidRPr="004F43C2">
        <w:rPr>
          <w:rFonts w:ascii="Bookman Old Style" w:hAnsi="Bookman Old Style" w:cs="Arial"/>
        </w:rPr>
        <w:t xml:space="preserve">rzenoszącej </w:t>
      </w:r>
      <w:r w:rsidR="008D5C4E" w:rsidRPr="004F43C2">
        <w:rPr>
          <w:rFonts w:ascii="Bookman Old Style" w:hAnsi="Bookman Old Style" w:cs="Arial"/>
        </w:rPr>
        <w:t>w</w:t>
      </w:r>
      <w:r w:rsidRPr="004F43C2">
        <w:rPr>
          <w:rFonts w:ascii="Bookman Old Style" w:hAnsi="Bookman Old Style" w:cs="Arial"/>
        </w:rPr>
        <w:t>łasność, Nabywc</w:t>
      </w:r>
      <w:r w:rsidR="00531B38" w:rsidRPr="004F43C2">
        <w:rPr>
          <w:rFonts w:ascii="Bookman Old Style" w:hAnsi="Bookman Old Style" w:cs="Arial"/>
        </w:rPr>
        <w:t xml:space="preserve">y będą mogli </w:t>
      </w:r>
      <w:r w:rsidRPr="004F43C2">
        <w:rPr>
          <w:rFonts w:ascii="Bookman Old Style" w:hAnsi="Bookman Old Style" w:cs="Arial"/>
        </w:rPr>
        <w:t>zgłosić taką wadę Spółce. W takim przypadku postanowienia określone w ust. 10 – ust. 11b powyżej stosować należy odpowiednio, przy czym 14-dniowy termin na doręczenie Nabywc</w:t>
      </w:r>
      <w:r w:rsidR="00531B38" w:rsidRPr="004F43C2">
        <w:rPr>
          <w:rFonts w:ascii="Bookman Old Style" w:hAnsi="Bookman Old Style" w:cs="Arial"/>
        </w:rPr>
        <w:t>om</w:t>
      </w:r>
      <w:r w:rsidRPr="004F43C2">
        <w:rPr>
          <w:rFonts w:ascii="Bookman Old Style" w:hAnsi="Bookman Old Style" w:cs="Arial"/>
        </w:rPr>
        <w:t xml:space="preserve"> informacji o uznaniu wad albo oświadczenia o odmowie uznania wad oraz jej przyczynach oraz 30-dniowy termin na usunięcie uznanych wad </w:t>
      </w:r>
      <w:r w:rsidR="008D5C4E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 rozpoczynają swój bieg od dnia zgłoszenia wady Spółce. -------------------------------------------------</w:t>
      </w:r>
    </w:p>
    <w:p w14:paraId="0DCD3EF6" w14:textId="052D17EB" w:rsidR="007C7425" w:rsidRPr="004F43C2" w:rsidRDefault="007C7425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</w:t>
      </w:r>
      <w:r w:rsidR="0079642D" w:rsidRPr="004F43C2">
        <w:rPr>
          <w:rFonts w:ascii="Bookman Old Style" w:hAnsi="Bookman Old Style" w:cs="Arial"/>
          <w:b/>
        </w:rPr>
        <w:t>8</w:t>
      </w:r>
      <w:r w:rsidRPr="004F43C2">
        <w:rPr>
          <w:rFonts w:ascii="Bookman Old Style" w:hAnsi="Bookman Old Style" w:cs="Arial"/>
        </w:rPr>
        <w:t xml:space="preserve">. W zakresie nieuregulowanym w niniejszej umowie do odpowiedzialności </w:t>
      </w:r>
      <w:r w:rsidR="00DD7707" w:rsidRPr="004F43C2">
        <w:rPr>
          <w:rFonts w:ascii="Bookman Old Style" w:hAnsi="Bookman Old Style" w:cs="Arial"/>
        </w:rPr>
        <w:t>Spółki</w:t>
      </w:r>
      <w:r w:rsidRPr="004F43C2">
        <w:rPr>
          <w:rFonts w:ascii="Bookman Old Style" w:hAnsi="Bookman Old Style" w:cs="Arial"/>
        </w:rPr>
        <w:t xml:space="preserve"> za wady fizyczne i prawne lokalu mieszkalnego stosuje się przepisy ustawy z dnia 23 kwietnia 1964 roku – </w:t>
      </w:r>
      <w:r w:rsidRPr="004F43C2">
        <w:rPr>
          <w:rFonts w:ascii="Bookman Old Style" w:hAnsi="Bookman Old Style" w:cs="Arial"/>
          <w:i/>
        </w:rPr>
        <w:t>Kodeks cywilny</w:t>
      </w:r>
      <w:r w:rsidRPr="004F43C2">
        <w:rPr>
          <w:rFonts w:ascii="Bookman Old Style" w:hAnsi="Bookman Old Style" w:cs="Arial"/>
        </w:rPr>
        <w:t xml:space="preserve"> (</w:t>
      </w:r>
      <w:r w:rsidRPr="004F43C2">
        <w:rPr>
          <w:rFonts w:ascii="Bookman Old Style" w:hAnsi="Bookman Old Style"/>
        </w:rPr>
        <w:t>tekst jednolity z dnia 09 lutego 2017 roku Dz. U. z 2017 roku poz. 459</w:t>
      </w:r>
      <w:r w:rsidRPr="004F43C2">
        <w:rPr>
          <w:rFonts w:ascii="Bookman Old Style" w:hAnsi="Bookman Old Style" w:cs="Arial"/>
        </w:rPr>
        <w:t>).---------------------------------</w:t>
      </w:r>
    </w:p>
    <w:p w14:paraId="15F51AE4" w14:textId="2FC477B2" w:rsidR="007C7425" w:rsidRPr="004F43C2" w:rsidRDefault="0079642D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19</w:t>
      </w:r>
      <w:r w:rsidR="007C7425" w:rsidRPr="004F43C2">
        <w:rPr>
          <w:rFonts w:ascii="Bookman Old Style" w:hAnsi="Bookman Old Style" w:cs="Arial"/>
          <w:b/>
        </w:rPr>
        <w:t xml:space="preserve">. </w:t>
      </w:r>
      <w:r w:rsidR="007C7425" w:rsidRPr="004F43C2">
        <w:rPr>
          <w:rFonts w:ascii="Bookman Old Style" w:hAnsi="Bookman Old Style" w:cs="Arial"/>
        </w:rPr>
        <w:t xml:space="preserve">Ciężary i korzyści związane z lokalem przechodzą na Nabywców z chwilą dokonania odbioru.  W szczególności od daty dokonania odbioru przez Nabywców, obciążają Nabywców wszelkie koszty związane z eksploatacją lokalu, między innymi ogrzewania, poboru energii elektrycznej i wody. Wskazane koszty dostawy mediów i ich zużycia zostaną rozliczone pomiędzy Spółką a Nabywcami proporcjonalnie na podstawie wskazań liczników od odbioru do momentu zawarcia przez Nabywców lokalu Umów kompleksowych z dostawcami mediów. Rozliczenie nastąpi na podstawie wystawionej przez Spółkę faktury, na co Nabywcy wyrażają zgodę. Przy czym podatek od nieruchomości Nabywcy są zobowiązani płacić od dnia podpisania umowy przenoszącej własność.------------------------------------------------------------------ </w:t>
      </w:r>
    </w:p>
    <w:p w14:paraId="77156727" w14:textId="4DB4A830" w:rsidR="007C7425" w:rsidRPr="004F43C2" w:rsidRDefault="0079642D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20</w:t>
      </w:r>
      <w:r w:rsidR="007C7425" w:rsidRPr="004F43C2">
        <w:rPr>
          <w:rFonts w:ascii="Bookman Old Style" w:hAnsi="Bookman Old Style" w:cs="Arial"/>
          <w:b/>
        </w:rPr>
        <w:t xml:space="preserve">. </w:t>
      </w:r>
      <w:r w:rsidR="007C7425" w:rsidRPr="004F43C2">
        <w:rPr>
          <w:rFonts w:ascii="Bookman Old Style" w:hAnsi="Bookman Old Style" w:cs="Arial"/>
        </w:rPr>
        <w:t>Nabywcy zobowiązują się od dnia odbioru lokalu uczestniczyć w kosztach utrzymania części wspólnych nieruchomości i przestrzegać porządku domowego oraz korzystać z nieruchomości wspólnej w sposób nie utrudniający korzystania przez innych współwłaścicieli. ------------------------------------------</w:t>
      </w:r>
    </w:p>
    <w:p w14:paraId="0B234A91" w14:textId="1B94B0D3" w:rsidR="007C7425" w:rsidRPr="004F43C2" w:rsidRDefault="0079642D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lastRenderedPageBreak/>
        <w:t>21</w:t>
      </w:r>
      <w:r w:rsidR="007C7425" w:rsidRPr="004F43C2">
        <w:rPr>
          <w:rFonts w:ascii="Bookman Old Style" w:hAnsi="Bookman Old Style" w:cs="Arial"/>
        </w:rPr>
        <w:t>. Do gniazda RTV i Internetu zostanie doprowadzony sygnał po podpisaniu przez Nabywców odrębnej umowy cywilnoprawnej z operatorami sieci. Spółka nie jest zobowiązany do zapewnienia Nabywc</w:t>
      </w:r>
      <w:r w:rsidR="00531B38" w:rsidRPr="004F43C2">
        <w:rPr>
          <w:rFonts w:ascii="Bookman Old Style" w:hAnsi="Bookman Old Style" w:cs="Arial"/>
        </w:rPr>
        <w:t>om</w:t>
      </w:r>
      <w:r w:rsidR="007C7425" w:rsidRPr="004F43C2">
        <w:rPr>
          <w:rFonts w:ascii="Bookman Old Style" w:hAnsi="Bookman Old Style" w:cs="Arial"/>
        </w:rPr>
        <w:t xml:space="preserve"> doprowadzenia sygnału, ani pośredniczenia przy zawarciu przez Nabywc</w:t>
      </w:r>
      <w:r w:rsidR="00531B38" w:rsidRPr="004F43C2">
        <w:rPr>
          <w:rFonts w:ascii="Bookman Old Style" w:hAnsi="Bookman Old Style" w:cs="Arial"/>
        </w:rPr>
        <w:t>ów</w:t>
      </w:r>
      <w:r w:rsidR="007C7425" w:rsidRPr="004F43C2">
        <w:rPr>
          <w:rFonts w:ascii="Bookman Old Style" w:hAnsi="Bookman Old Style" w:cs="Arial"/>
        </w:rPr>
        <w:t xml:space="preserve"> umowy z operatorami sieci. ---</w:t>
      </w:r>
    </w:p>
    <w:p w14:paraId="63F058D7" w14:textId="55F8196D" w:rsidR="007C7425" w:rsidRPr="004F43C2" w:rsidRDefault="0079642D" w:rsidP="00302BE5">
      <w:pPr>
        <w:pStyle w:val="Akapitzlist11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22</w:t>
      </w:r>
      <w:r w:rsidR="007C7425" w:rsidRPr="004F43C2">
        <w:rPr>
          <w:rFonts w:ascii="Bookman Old Style" w:hAnsi="Bookman Old Style" w:cs="Arial"/>
        </w:rPr>
        <w:t>. Spółka ma prawo przed zawarciem umowy przenoszącej własność zawrzeć umowy o dostawę do lokalu energii elektrycznej, gazu, wody łącznie z odprowadzaniem ścieków, umowy o odbiór odpadów komunalnych oraz inne umowy eksploatacyjne. W przypadku ich zawarcia, Spółka zobowiązana jest do niezwłocznego przeniesienia na Nabywców praw i obowiązków wynikających z tych umów.  Nabywcy zobowiązują się również w okresie od dnia wydania lokalu do przeniesienia na Nabywc</w:t>
      </w:r>
      <w:r w:rsidR="00531B38" w:rsidRPr="004F43C2">
        <w:rPr>
          <w:rFonts w:ascii="Bookman Old Style" w:hAnsi="Bookman Old Style" w:cs="Arial"/>
        </w:rPr>
        <w:t>ów</w:t>
      </w:r>
      <w:r w:rsidR="007C7425" w:rsidRPr="004F43C2">
        <w:rPr>
          <w:rFonts w:ascii="Bookman Old Style" w:hAnsi="Bookman Old Style" w:cs="Arial"/>
        </w:rPr>
        <w:t xml:space="preserve"> praw i obowiązków, o których mowa powyżej pokrywać niezwłocznie wszelkie należności z tych umów wynikające</w:t>
      </w:r>
      <w:r w:rsidR="00627C1B" w:rsidRPr="004F43C2">
        <w:rPr>
          <w:rFonts w:ascii="Bookman Old Style" w:hAnsi="Bookman Old Style" w:cs="Arial"/>
        </w:rPr>
        <w:t>, a jeżeli do wydania lokalu mieszkalnego nie doszło z winy Nabywców</w:t>
      </w:r>
      <w:r w:rsidRPr="004F43C2">
        <w:rPr>
          <w:rFonts w:ascii="Bookman Old Style" w:hAnsi="Bookman Old Style" w:cs="Arial"/>
        </w:rPr>
        <w:t xml:space="preserve"> (również w przypadku odmowy przystąpienia do odbioru </w:t>
      </w:r>
      <w:r w:rsidR="008D5C4E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 na cele wykończeniowe)</w:t>
      </w:r>
      <w:r w:rsidR="00627C1B" w:rsidRPr="004F43C2">
        <w:rPr>
          <w:rFonts w:ascii="Bookman Old Style" w:hAnsi="Bookman Old Style" w:cs="Arial"/>
        </w:rPr>
        <w:t xml:space="preserve">, </w:t>
      </w:r>
      <w:r w:rsidR="007C506A" w:rsidRPr="004F43C2">
        <w:rPr>
          <w:rFonts w:ascii="Bookman Old Style" w:hAnsi="Bookman Old Style" w:cs="Arial"/>
        </w:rPr>
        <w:t xml:space="preserve">są oni zobowiązani do ponoszenia kosztów od pierwotnie wyznaczonego terminu wydania lokalu. </w:t>
      </w:r>
      <w:r w:rsidR="007C7425" w:rsidRPr="004F43C2">
        <w:rPr>
          <w:rFonts w:ascii="Bookman Old Style" w:hAnsi="Bookman Old Style" w:cs="Arial"/>
        </w:rPr>
        <w:t>Spółka może także przed wydaniem lokalu i przed zawarciem umowy przenoszącej własność wyrazić zgodę na zawarcie powyższych umów przez Nabywców oraz zawiadomić o konieczności odbioru dokumentów a Nabywcy zobowiązani są do ich zawarcia w terminie określonym przez Spółkę.--------------</w:t>
      </w:r>
      <w:r w:rsidR="00975387" w:rsidRPr="004F43C2">
        <w:rPr>
          <w:rFonts w:ascii="Bookman Old Style" w:hAnsi="Bookman Old Style" w:cs="Arial"/>
        </w:rPr>
        <w:t>---------------------------------</w:t>
      </w:r>
      <w:r w:rsidR="007C7425" w:rsidRPr="004F43C2">
        <w:rPr>
          <w:rFonts w:ascii="Bookman Old Style" w:hAnsi="Bookman Old Style" w:cs="Arial"/>
        </w:rPr>
        <w:t>----------------</w:t>
      </w:r>
    </w:p>
    <w:p w14:paraId="6A98E423" w14:textId="1D62124C" w:rsidR="00775273" w:rsidRPr="004F43C2" w:rsidRDefault="0079642D" w:rsidP="00302BE5">
      <w:pPr>
        <w:pStyle w:val="Akapitzlist11"/>
        <w:widowControl w:val="0"/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/>
        <w:jc w:val="both"/>
        <w:rPr>
          <w:rFonts w:ascii="Bookman Old Style" w:hAnsi="Bookman Old Style"/>
          <w:b/>
          <w:bCs/>
        </w:rPr>
      </w:pPr>
      <w:r w:rsidRPr="004F43C2">
        <w:rPr>
          <w:rFonts w:ascii="Bookman Old Style" w:hAnsi="Bookman Old Style"/>
          <w:b/>
          <w:bCs/>
        </w:rPr>
        <w:t>23</w:t>
      </w:r>
      <w:r w:rsidR="00775273" w:rsidRPr="004F43C2">
        <w:rPr>
          <w:rFonts w:ascii="Bookman Old Style" w:hAnsi="Bookman Old Style"/>
          <w:b/>
          <w:bCs/>
        </w:rPr>
        <w:t xml:space="preserve">. </w:t>
      </w:r>
      <w:r w:rsidR="00775273"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>y</w:t>
      </w:r>
      <w:r w:rsidR="00775273" w:rsidRPr="004F43C2">
        <w:rPr>
          <w:rFonts w:ascii="Bookman Old Style" w:hAnsi="Bookman Old Style"/>
          <w:bCs/>
        </w:rPr>
        <w:t xml:space="preserve"> oświadcza</w:t>
      </w:r>
      <w:r w:rsidR="00531B38" w:rsidRPr="004F43C2">
        <w:rPr>
          <w:rFonts w:ascii="Bookman Old Style" w:hAnsi="Bookman Old Style"/>
          <w:bCs/>
        </w:rPr>
        <w:t>ją</w:t>
      </w:r>
      <w:r w:rsidR="00775273" w:rsidRPr="004F43C2">
        <w:rPr>
          <w:rFonts w:ascii="Bookman Old Style" w:hAnsi="Bookman Old Style"/>
          <w:bCs/>
        </w:rPr>
        <w:t>, że ma</w:t>
      </w:r>
      <w:r w:rsidR="008D5C4E" w:rsidRPr="004F43C2">
        <w:rPr>
          <w:rFonts w:ascii="Bookman Old Style" w:hAnsi="Bookman Old Style"/>
          <w:bCs/>
        </w:rPr>
        <w:t>ją</w:t>
      </w:r>
      <w:r w:rsidR="00775273" w:rsidRPr="004F43C2">
        <w:rPr>
          <w:rFonts w:ascii="Bookman Old Style" w:hAnsi="Bookman Old Style"/>
          <w:bCs/>
        </w:rPr>
        <w:t xml:space="preserve"> pełną świadomość, iż Spółka nie ponosi odpowiedzialności za niewykonanie lub nienależyte wykonanie przedmiotu niniejszej umowy, w szczególności przekroczenie umownych terminów realizacji poszczególnych zobowiązań – z przyczyn związanych z zagrożeniem epidemiologicznym, działaniem sił przyrody – kataklizmami i klęskami żywiołowymi, działaniami wojennymi lub innymi operacjami sił zbrojnych oraz towarzyszącymi im ograniczeniami, ryzykami i zakazami. Wszelkie utrudnienia i przeszkody stanowiące konsekwencję zagrożenia epidemiologicznego związanego z ryzykiem rozprzestrzeniania się na terenie kraju i poza jego granicami choroby COVID-19 lub innej choroby zakaźnej, działania sił przyrody lub działań wojennych lub innych operacji sił zbrojnych, wpływające negatywnie na proces inwestycyjny i deweloperski – są kwalifikowane jako siła wyższa, za którą Spółka nie ponosi odpowiedzialności w jakimkolwiek zakresie.</w:t>
      </w:r>
      <w:r w:rsidR="00775273" w:rsidRPr="004F43C2">
        <w:rPr>
          <w:rFonts w:ascii="Bookman Old Style" w:hAnsi="Bookman Old Style"/>
        </w:rPr>
        <w:t xml:space="preserve"> ---------------------------------------------------------------</w:t>
      </w:r>
    </w:p>
    <w:p w14:paraId="4DBF1872" w14:textId="26827932" w:rsidR="007C7425" w:rsidRPr="004F43C2" w:rsidRDefault="007C7425" w:rsidP="00302BE5">
      <w:pPr>
        <w:pStyle w:val="Akapitzlist11"/>
        <w:widowControl w:val="0"/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/>
        <w:jc w:val="both"/>
        <w:rPr>
          <w:rFonts w:ascii="Bookman Old Style" w:hAnsi="Bookman Old Style"/>
          <w:lang w:eastAsia="en-US"/>
        </w:rPr>
      </w:pPr>
      <w:r w:rsidRPr="004F43C2">
        <w:rPr>
          <w:rFonts w:ascii="Bookman Old Style" w:hAnsi="Bookman Old Style"/>
          <w:b/>
        </w:rPr>
        <w:t xml:space="preserve">§9.1. </w:t>
      </w:r>
      <w:r w:rsidRPr="004F43C2">
        <w:rPr>
          <w:rFonts w:ascii="Bookman Old Style" w:hAnsi="Bookman Old Style"/>
          <w:bCs/>
        </w:rPr>
        <w:t>Nabywcy</w:t>
      </w:r>
      <w:r w:rsidRPr="004F43C2">
        <w:rPr>
          <w:rFonts w:ascii="Bookman Old Style" w:hAnsi="Bookman Old Style"/>
        </w:rPr>
        <w:t xml:space="preserve"> mają prawo odstąpić od niniejszej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mowy:-----------------------</w:t>
      </w:r>
    </w:p>
    <w:p w14:paraId="3719BA96" w14:textId="686BE14D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jeżeli niniejsza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mowa nie zawiera elementów</w:t>
      </w:r>
      <w:r w:rsidR="00E1695E" w:rsidRPr="004F43C2">
        <w:rPr>
          <w:rFonts w:ascii="Bookman Old Style" w:hAnsi="Bookman Old Style"/>
        </w:rPr>
        <w:t xml:space="preserve">, o których mowa w art. 35 </w:t>
      </w:r>
      <w:r w:rsidR="007178AB" w:rsidRPr="004F43C2">
        <w:rPr>
          <w:rFonts w:ascii="Bookman Old Style" w:hAnsi="Bookman Old Style"/>
        </w:rPr>
        <w:t>u</w:t>
      </w:r>
      <w:r w:rsidR="00E1695E" w:rsidRPr="004F43C2">
        <w:rPr>
          <w:rFonts w:ascii="Bookman Old Style" w:hAnsi="Bookman Old Style"/>
        </w:rPr>
        <w:t>stawy deweloperskiej</w:t>
      </w:r>
      <w:r w:rsidRPr="004F43C2">
        <w:rPr>
          <w:rFonts w:ascii="Bookman Old Style" w:hAnsi="Bookman Old Style"/>
        </w:rPr>
        <w:t>;</w:t>
      </w:r>
      <w:r w:rsidR="00D84ECE">
        <w:rPr>
          <w:rFonts w:ascii="Bookman Old Style" w:hAnsi="Bookman Old Style"/>
        </w:rPr>
        <w:t>------------------------------------------------------------------</w:t>
      </w:r>
    </w:p>
    <w:p w14:paraId="7117D8EB" w14:textId="4875C884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jeżeli informacje zawarte w niniejszej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 xml:space="preserve">mowie nie są zgodne z informacjami zawartymi w Prospekcie Informacyjnym lub w załącznikach, za wyjątkiem zmian, o których mowa w art. </w:t>
      </w:r>
      <w:r w:rsidR="007C6B05" w:rsidRPr="004F43C2">
        <w:rPr>
          <w:rFonts w:ascii="Bookman Old Style" w:hAnsi="Bookman Old Style"/>
        </w:rPr>
        <w:t>35</w:t>
      </w:r>
      <w:r w:rsidRPr="004F43C2">
        <w:rPr>
          <w:rFonts w:ascii="Bookman Old Style" w:hAnsi="Bookman Old Style"/>
        </w:rPr>
        <w:t xml:space="preserve"> ust. 2 powołanej powyżej ustawy; ------------</w:t>
      </w:r>
    </w:p>
    <w:p w14:paraId="3AE993B3" w14:textId="5E4E7433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jeżeli </w:t>
      </w:r>
      <w:r w:rsidRPr="004F43C2">
        <w:rPr>
          <w:rFonts w:ascii="Bookman Old Style" w:hAnsi="Bookman Old Style"/>
          <w:bCs/>
        </w:rPr>
        <w:t>Spółka</w:t>
      </w:r>
      <w:r w:rsidRPr="004F43C2">
        <w:rPr>
          <w:rFonts w:ascii="Bookman Old Style" w:hAnsi="Bookman Old Style"/>
        </w:rPr>
        <w:t xml:space="preserve"> nie doręczyła zgodnie z wymogami art. </w:t>
      </w:r>
      <w:r w:rsidR="007C6B05" w:rsidRPr="004F43C2">
        <w:rPr>
          <w:rFonts w:ascii="Bookman Old Style" w:hAnsi="Bookman Old Style"/>
        </w:rPr>
        <w:t>21</w:t>
      </w:r>
      <w:r w:rsidRPr="004F43C2">
        <w:rPr>
          <w:rFonts w:ascii="Bookman Old Style" w:hAnsi="Bookman Old Style"/>
        </w:rPr>
        <w:t xml:space="preserve"> i art. </w:t>
      </w:r>
      <w:r w:rsidR="007C6B05" w:rsidRPr="004F43C2">
        <w:rPr>
          <w:rFonts w:ascii="Bookman Old Style" w:hAnsi="Bookman Old Style"/>
        </w:rPr>
        <w:t>22</w:t>
      </w:r>
      <w:r w:rsidRPr="004F43C2">
        <w:rPr>
          <w:rFonts w:ascii="Bookman Old Style" w:hAnsi="Bookman Old Style"/>
        </w:rPr>
        <w:t xml:space="preserve"> powołanej </w:t>
      </w:r>
      <w:r w:rsidRPr="004F43C2">
        <w:rPr>
          <w:rFonts w:ascii="Bookman Old Style" w:hAnsi="Bookman Old Style"/>
        </w:rPr>
        <w:lastRenderedPageBreak/>
        <w:t>wyżej ustawy</w:t>
      </w:r>
      <w:r w:rsidR="003415BA" w:rsidRPr="004F43C2">
        <w:rPr>
          <w:rFonts w:ascii="Bookman Old Style" w:hAnsi="Bookman Old Style"/>
        </w:rPr>
        <w:t>,</w:t>
      </w:r>
      <w:r w:rsidRPr="004F43C2">
        <w:rPr>
          <w:rFonts w:ascii="Bookman Old Style" w:hAnsi="Bookman Old Style"/>
        </w:rPr>
        <w:t xml:space="preserve"> Prospektu Informacyjnego wraz z załącznikami</w:t>
      </w:r>
      <w:r w:rsidR="007C6B05" w:rsidRPr="004F43C2">
        <w:rPr>
          <w:rFonts w:ascii="Bookman Old Style" w:hAnsi="Bookman Old Style"/>
        </w:rPr>
        <w:t xml:space="preserve"> lub informacji o zmianie danych lub informacji zawartych w </w:t>
      </w:r>
      <w:r w:rsidR="00832B59" w:rsidRPr="004F43C2">
        <w:rPr>
          <w:rFonts w:ascii="Bookman Old Style" w:hAnsi="Bookman Old Style"/>
        </w:rPr>
        <w:t>P</w:t>
      </w:r>
      <w:r w:rsidR="007C6B05" w:rsidRPr="004F43C2">
        <w:rPr>
          <w:rFonts w:ascii="Bookman Old Style" w:hAnsi="Bookman Old Style"/>
        </w:rPr>
        <w:t>rospekcie informacyjnym lub jego załącznikach</w:t>
      </w:r>
      <w:r w:rsidRPr="004F43C2">
        <w:rPr>
          <w:rFonts w:ascii="Bookman Old Style" w:hAnsi="Bookman Old Style"/>
        </w:rPr>
        <w:t>;</w:t>
      </w:r>
      <w:r w:rsidR="007C6B05" w:rsidRPr="004F43C2">
        <w:rPr>
          <w:rFonts w:ascii="Bookman Old Style" w:hAnsi="Bookman Old Style"/>
        </w:rPr>
        <w:t>-----------------------</w:t>
      </w:r>
      <w:r w:rsidR="003415BA" w:rsidRPr="004F43C2">
        <w:rPr>
          <w:rFonts w:ascii="Bookman Old Style" w:hAnsi="Bookman Old Style"/>
        </w:rPr>
        <w:t>-------------------------------------------------------</w:t>
      </w:r>
    </w:p>
    <w:p w14:paraId="2DD41C43" w14:textId="618B4862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jeżeli</w:t>
      </w:r>
      <w:r w:rsidR="003415BA" w:rsidRPr="004F43C2">
        <w:rPr>
          <w:rFonts w:ascii="Bookman Old Style" w:hAnsi="Bookman Old Style"/>
        </w:rPr>
        <w:t xml:space="preserve"> dane lub</w:t>
      </w:r>
      <w:r w:rsidRPr="004F43C2">
        <w:rPr>
          <w:rFonts w:ascii="Bookman Old Style" w:hAnsi="Bookman Old Style"/>
        </w:rPr>
        <w:t xml:space="preserve"> informacje zawarte w Prospekcie Informacyjnym lub w załącznikach, na podstawie których zawarto niniejszą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 xml:space="preserve">mowę, są niezgodne ze stanem faktycznym i prawnym w dniu podpisania niniejszej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mowy</w:t>
      </w:r>
      <w:r w:rsidR="003415BA" w:rsidRPr="004F43C2">
        <w:rPr>
          <w:rFonts w:ascii="Bookman Old Style" w:hAnsi="Bookman Old Style"/>
        </w:rPr>
        <w:t>;</w:t>
      </w:r>
      <w:r w:rsidRPr="004F43C2">
        <w:rPr>
          <w:rFonts w:ascii="Bookman Old Style" w:hAnsi="Bookman Old Style"/>
        </w:rPr>
        <w:t>-----------</w:t>
      </w:r>
    </w:p>
    <w:p w14:paraId="3D4CEED6" w14:textId="63DE3EDC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jeżeli Prospekt Informacyjny, na podstawie którego zawarto niniejszą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mowę, nie zawiera</w:t>
      </w:r>
      <w:r w:rsidR="003415BA" w:rsidRPr="004F43C2">
        <w:rPr>
          <w:rFonts w:ascii="Bookman Old Style" w:hAnsi="Bookman Old Style"/>
        </w:rPr>
        <w:t xml:space="preserve"> danych lub</w:t>
      </w:r>
      <w:r w:rsidRPr="004F43C2">
        <w:rPr>
          <w:rFonts w:ascii="Bookman Old Style" w:hAnsi="Bookman Old Style"/>
        </w:rPr>
        <w:t xml:space="preserve"> informacji określonych we wzorze </w:t>
      </w:r>
      <w:r w:rsidR="007178AB" w:rsidRPr="004F43C2">
        <w:rPr>
          <w:rFonts w:ascii="Bookman Old Style" w:hAnsi="Bookman Old Style"/>
        </w:rPr>
        <w:t>P</w:t>
      </w:r>
      <w:r w:rsidRPr="004F43C2">
        <w:rPr>
          <w:rFonts w:ascii="Bookman Old Style" w:hAnsi="Bookman Old Style"/>
        </w:rPr>
        <w:t>rospektu informacyjnego stanowiącego załącznik do powołanej wyżej ustawy;</w:t>
      </w:r>
      <w:r w:rsidR="003415BA" w:rsidRPr="004F43C2">
        <w:rPr>
          <w:rFonts w:ascii="Bookman Old Style" w:hAnsi="Bookman Old Style"/>
        </w:rPr>
        <w:t>-</w:t>
      </w:r>
      <w:r w:rsidRPr="004F43C2">
        <w:rPr>
          <w:rFonts w:ascii="Bookman Old Style" w:hAnsi="Bookman Old Style"/>
        </w:rPr>
        <w:t>-----------</w:t>
      </w:r>
    </w:p>
    <w:p w14:paraId="4B735FEF" w14:textId="437C2C45" w:rsidR="007C7425" w:rsidRPr="004F43C2" w:rsidRDefault="007C7425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 nie przeniesienia na Nabywców własności przedmiotu umowy w terminie określonym w §4 ust.1 niniejszej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mowy</w:t>
      </w:r>
      <w:r w:rsidR="003415BA" w:rsidRPr="004F43C2">
        <w:rPr>
          <w:rFonts w:ascii="Bookman Old Style" w:hAnsi="Bookman Old Style"/>
        </w:rPr>
        <w:t>;</w:t>
      </w:r>
      <w:r w:rsidRPr="004F43C2">
        <w:rPr>
          <w:rFonts w:ascii="Bookman Old Style" w:hAnsi="Bookman Old Style"/>
        </w:rPr>
        <w:t xml:space="preserve">------------------------------ </w:t>
      </w:r>
    </w:p>
    <w:p w14:paraId="6F5DA56D" w14:textId="64CFCD04" w:rsidR="00210AB1" w:rsidRPr="004F43C2" w:rsidRDefault="00210AB1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 gdy Spółka nie zawrze umowy mieszkaniowego rachunku powierniczego z innym bankiem w trybie i terminie, o których mowa w art. 10 ust. 1 </w:t>
      </w:r>
      <w:r w:rsidR="003415BA" w:rsidRPr="004F43C2">
        <w:rPr>
          <w:rFonts w:ascii="Bookman Old Style" w:hAnsi="Bookman Old Style"/>
        </w:rPr>
        <w:t>powyżej powołanej ustawy</w:t>
      </w:r>
      <w:r w:rsidRPr="004F43C2">
        <w:rPr>
          <w:rFonts w:ascii="Bookman Old Style" w:hAnsi="Bookman Old Style"/>
        </w:rPr>
        <w:t>;</w:t>
      </w:r>
      <w:r w:rsidR="003415BA" w:rsidRPr="004F43C2">
        <w:rPr>
          <w:rFonts w:ascii="Bookman Old Style" w:hAnsi="Bookman Old Style"/>
        </w:rPr>
        <w:t>-----</w:t>
      </w:r>
      <w:r w:rsidRPr="004F43C2">
        <w:rPr>
          <w:rFonts w:ascii="Bookman Old Style" w:hAnsi="Bookman Old Style"/>
        </w:rPr>
        <w:t xml:space="preserve">------------------------------------------------- </w:t>
      </w:r>
    </w:p>
    <w:p w14:paraId="669528BC" w14:textId="5BC26905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 gdy Spółka nie posiada zgody wierzyciela hipotecznego lub zobowiązania do jej udzielenia, o których mowa w art. 25 ust. 1 pkt 1 lub 2 powołanej wyżej ustawy;-----------------------------------------------------------------</w:t>
      </w:r>
    </w:p>
    <w:p w14:paraId="0348A106" w14:textId="0F8FEB4C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 niewykonania przez Spółkę obowiązku, o którym mowa w art. 12 ust. 2</w:t>
      </w:r>
      <w:r w:rsidR="007178AB" w:rsidRPr="004F43C2">
        <w:rPr>
          <w:rFonts w:ascii="Bookman Old Style" w:hAnsi="Bookman Old Style"/>
        </w:rPr>
        <w:t xml:space="preserve"> u</w:t>
      </w:r>
      <w:r w:rsidRPr="004F43C2">
        <w:rPr>
          <w:rFonts w:ascii="Bookman Old Style" w:hAnsi="Bookman Old Style"/>
        </w:rPr>
        <w:t>stawy deweloperskiej, w terminie określonym w tym przepisie;-----</w:t>
      </w:r>
    </w:p>
    <w:p w14:paraId="145605CD" w14:textId="5F680E82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 nieusunięcia przez Spółkę wady istotnej na zasadach określonych w art. 41 ust. 11 powołanej wyżej ustawy;---------------------------- </w:t>
      </w:r>
    </w:p>
    <w:p w14:paraId="432939CE" w14:textId="4C400C2E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 stwierdzenia przez rzeczoznawcę istnienia wady istotnej, o którym mowa w art. 41 ust. 15 powołanej wyżej ustawy;-------------------------- </w:t>
      </w:r>
    </w:p>
    <w:p w14:paraId="1F9B6463" w14:textId="61FBE5C4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jeżeli syndyk zażądał wykonania umowy na podstawie art. 98 ustawy z dnia 28 lutego 2003 roku – Prawo upadłościowe;-----------------------------------</w:t>
      </w:r>
    </w:p>
    <w:p w14:paraId="2766E78F" w14:textId="384E29C8" w:rsidR="003415BA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num" w:pos="56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3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 podwyższenia przez Spółkę ceny nabycia brutto w razie zmiany obowiązujących stawek podatku od towarów i usług (VAT);--------------</w:t>
      </w:r>
    </w:p>
    <w:p w14:paraId="243425A6" w14:textId="45F8A7D7" w:rsidR="007C7425" w:rsidRPr="004F43C2" w:rsidRDefault="003415BA" w:rsidP="00302BE5">
      <w:pPr>
        <w:pStyle w:val="Akapitzlist11"/>
        <w:widowControl w:val="0"/>
        <w:numPr>
          <w:ilvl w:val="0"/>
          <w:numId w:val="28"/>
        </w:numPr>
        <w:tabs>
          <w:tab w:val="left" w:pos="0"/>
          <w:tab w:val="left" w:pos="284"/>
          <w:tab w:val="left" w:pos="426"/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bez konieczności podawania jakiejkolwiek przyczyny odstąpienia, w sytuacjach innych niż przewidziane w pkt 1-13 powyżej, za zapłatą odstępnego w wysokości odpowiadającej 2% Ceny, które to odstępne będzie mogło zostać potrącone z kwot zwracanych Nabywcom zgodnie z §9 ust. 10 niniejszej umowy</w:t>
      </w:r>
      <w:r w:rsidR="0095755E" w:rsidRPr="004F43C2">
        <w:rPr>
          <w:rFonts w:ascii="Bookman Old Style" w:hAnsi="Bookman Old Style"/>
        </w:rPr>
        <w:t>.-------------------------------------------------------------------------------------</w:t>
      </w:r>
    </w:p>
    <w:p w14:paraId="7F951244" w14:textId="5EB82A66" w:rsidR="007C7425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przypadkach, o których mowa w ust. 1 pkt. 1-5, powyżej </w:t>
      </w:r>
      <w:r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>y mają</w:t>
      </w:r>
      <w:r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/>
        </w:rPr>
        <w:t>prawo odstąpienia od umowy w terminie 30 dni od dnia jej zawarcia, zaś w przypadku określonym w ust. 1 pkt. 13 w przeciągu 30 dni od dnia zawiadomienia Nabywc</w:t>
      </w:r>
      <w:r w:rsidR="00531B38" w:rsidRPr="004F43C2">
        <w:rPr>
          <w:rFonts w:ascii="Bookman Old Style" w:hAnsi="Bookman Old Style"/>
        </w:rPr>
        <w:t>ów</w:t>
      </w:r>
      <w:r w:rsidRPr="004F43C2">
        <w:rPr>
          <w:rFonts w:ascii="Bookman Old Style" w:hAnsi="Bookman Old Style"/>
        </w:rPr>
        <w:t xml:space="preserve"> przez Spółce o wzroście ceny</w:t>
      </w:r>
      <w:r w:rsidR="007C7425" w:rsidRPr="004F43C2">
        <w:rPr>
          <w:rFonts w:ascii="Bookman Old Style" w:hAnsi="Bookman Old Style"/>
        </w:rPr>
        <w:t>.-</w:t>
      </w:r>
      <w:r w:rsidRPr="004F43C2">
        <w:rPr>
          <w:rFonts w:ascii="Bookman Old Style" w:hAnsi="Bookman Old Style"/>
        </w:rPr>
        <w:t>-----------------------</w:t>
      </w:r>
      <w:r w:rsidR="007C7425" w:rsidRPr="004F43C2">
        <w:rPr>
          <w:rFonts w:ascii="Bookman Old Style" w:hAnsi="Bookman Old Style"/>
        </w:rPr>
        <w:t>---</w:t>
      </w:r>
    </w:p>
    <w:p w14:paraId="14EAA70D" w14:textId="5BD2576B" w:rsidR="007C7425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przypadku, o którym mowa w ust. 1 pkt. 6, przed skorzystaniem z prawa do odstąpienia od umowy, </w:t>
      </w:r>
      <w:r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>y</w:t>
      </w:r>
      <w:r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/>
        </w:rPr>
        <w:t>wyznacza</w:t>
      </w:r>
      <w:r w:rsidR="00531B38" w:rsidRPr="004F43C2">
        <w:rPr>
          <w:rFonts w:ascii="Bookman Old Style" w:hAnsi="Bookman Old Style"/>
        </w:rPr>
        <w:t>ją</w:t>
      </w:r>
      <w:r w:rsidRPr="004F43C2">
        <w:rPr>
          <w:rFonts w:ascii="Bookman Old Style" w:hAnsi="Bookman Old Style"/>
        </w:rPr>
        <w:t xml:space="preserve"> Spółce 120-dniowy termin na zawarcie </w:t>
      </w:r>
      <w:r w:rsidR="007178AB" w:rsidRPr="004F43C2">
        <w:rPr>
          <w:rFonts w:ascii="Bookman Old Style" w:hAnsi="Bookman Old Style"/>
          <w:bCs/>
        </w:rPr>
        <w:t>u</w:t>
      </w:r>
      <w:r w:rsidRPr="004F43C2">
        <w:rPr>
          <w:rFonts w:ascii="Bookman Old Style" w:hAnsi="Bookman Old Style"/>
          <w:bCs/>
        </w:rPr>
        <w:t xml:space="preserve">mowy </w:t>
      </w:r>
      <w:r w:rsidR="007178AB" w:rsidRPr="004F43C2">
        <w:rPr>
          <w:rFonts w:ascii="Bookman Old Style" w:hAnsi="Bookman Old Style"/>
          <w:bCs/>
        </w:rPr>
        <w:t>p</w:t>
      </w:r>
      <w:r w:rsidRPr="004F43C2">
        <w:rPr>
          <w:rFonts w:ascii="Bookman Old Style" w:hAnsi="Bookman Old Style"/>
          <w:bCs/>
        </w:rPr>
        <w:t xml:space="preserve">rzeniesienia </w:t>
      </w:r>
      <w:r w:rsidR="007178AB" w:rsidRPr="004F43C2">
        <w:rPr>
          <w:rFonts w:ascii="Bookman Old Style" w:hAnsi="Bookman Old Style"/>
          <w:bCs/>
        </w:rPr>
        <w:t>w</w:t>
      </w:r>
      <w:r w:rsidRPr="004F43C2">
        <w:rPr>
          <w:rFonts w:ascii="Bookman Old Style" w:hAnsi="Bookman Old Style"/>
          <w:bCs/>
        </w:rPr>
        <w:t>łasności</w:t>
      </w:r>
      <w:r w:rsidRPr="004F43C2">
        <w:rPr>
          <w:rFonts w:ascii="Bookman Old Style" w:hAnsi="Bookman Old Style"/>
        </w:rPr>
        <w:t>, o której mowa w §4 ust. 1 niniejszej umowy, a w razie bezskutecznego upływu wyznaczonego terminu będzie uprawniony do odstąpienia od niniejszej umowy.-----------------------------------</w:t>
      </w:r>
    </w:p>
    <w:p w14:paraId="3DE37AEA" w14:textId="43AE3003" w:rsidR="00210AB1" w:rsidRPr="004F43C2" w:rsidRDefault="00210AB1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lastRenderedPageBreak/>
        <w:t>W przypadku, o którym mowa w ust. 1 pkt 7, Nabywc</w:t>
      </w:r>
      <w:r w:rsidR="00531B38" w:rsidRPr="004F43C2">
        <w:rPr>
          <w:rFonts w:ascii="Bookman Old Style" w:hAnsi="Bookman Old Style"/>
        </w:rPr>
        <w:t>y mają</w:t>
      </w:r>
      <w:r w:rsidRPr="004F43C2">
        <w:rPr>
          <w:rFonts w:ascii="Bookman Old Style" w:hAnsi="Bookman Old Style"/>
        </w:rPr>
        <w:t xml:space="preserve"> prawo odstąpienia od umowy po dokonaniu przez bank zwrotu środków zgodnie z art. 10 ust. 3 </w:t>
      </w:r>
      <w:r w:rsidR="007C674F" w:rsidRPr="004F43C2">
        <w:rPr>
          <w:rFonts w:ascii="Bookman Old Style" w:hAnsi="Bookman Old Style"/>
        </w:rPr>
        <w:t>powołanej powyżej ustawy</w:t>
      </w:r>
      <w:r w:rsidRPr="004F43C2">
        <w:rPr>
          <w:rFonts w:ascii="Bookman Old Style" w:hAnsi="Bookman Old Style"/>
        </w:rPr>
        <w:t>.------</w:t>
      </w:r>
      <w:r w:rsidR="007C674F" w:rsidRPr="004F43C2">
        <w:rPr>
          <w:rFonts w:ascii="Bookman Old Style" w:hAnsi="Bookman Old Style"/>
        </w:rPr>
        <w:t>-----</w:t>
      </w:r>
      <w:r w:rsidRPr="004F43C2">
        <w:rPr>
          <w:rFonts w:ascii="Bookman Old Style" w:hAnsi="Bookman Old Style"/>
        </w:rPr>
        <w:t>---------------------------------------</w:t>
      </w:r>
    </w:p>
    <w:p w14:paraId="4201C4FD" w14:textId="3FA73F17" w:rsidR="00210AB1" w:rsidRPr="004F43C2" w:rsidRDefault="00210AB1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przypadku, o którym mowa w ust. 1 pkt 8, Nabywc</w:t>
      </w:r>
      <w:r w:rsidR="00531B38" w:rsidRPr="004F43C2">
        <w:rPr>
          <w:rFonts w:ascii="Bookman Old Style" w:hAnsi="Bookman Old Style"/>
        </w:rPr>
        <w:t>y mają</w:t>
      </w:r>
      <w:r w:rsidRPr="004F43C2">
        <w:rPr>
          <w:rFonts w:ascii="Bookman Old Style" w:hAnsi="Bookman Old Style"/>
        </w:rPr>
        <w:t xml:space="preserve"> prawo odstąpienia od umowy po upływie 60 dni od dnia </w:t>
      </w:r>
      <w:r w:rsidR="007C674F" w:rsidRPr="004F43C2">
        <w:rPr>
          <w:rFonts w:ascii="Bookman Old Style" w:hAnsi="Bookman Old Style"/>
        </w:rPr>
        <w:t>jej zawarcia.-------------------</w:t>
      </w:r>
    </w:p>
    <w:p w14:paraId="33F235C2" w14:textId="26A23BA7" w:rsidR="007C674F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przypadku, o którym mowa w ust. 1 pkt 9, Nabywc</w:t>
      </w:r>
      <w:r w:rsidR="00531B38" w:rsidRPr="004F43C2">
        <w:rPr>
          <w:rFonts w:ascii="Bookman Old Style" w:hAnsi="Bookman Old Style"/>
        </w:rPr>
        <w:t>y</w:t>
      </w:r>
      <w:r w:rsidRPr="004F43C2">
        <w:rPr>
          <w:rFonts w:ascii="Bookman Old Style" w:hAnsi="Bookman Old Style"/>
        </w:rPr>
        <w:t xml:space="preserve"> ma</w:t>
      </w:r>
      <w:r w:rsidR="00531B38" w:rsidRPr="004F43C2">
        <w:rPr>
          <w:rFonts w:ascii="Bookman Old Style" w:hAnsi="Bookman Old Style"/>
        </w:rPr>
        <w:t>ją</w:t>
      </w:r>
      <w:r w:rsidRPr="004F43C2">
        <w:rPr>
          <w:rFonts w:ascii="Bookman Old Style" w:hAnsi="Bookman Old Style"/>
        </w:rPr>
        <w:t xml:space="preserve"> prawo odstąpienia od umowy po upływie 60 dni od dnia podania do publicznej wiadomości informacji, o których mowa w art. 12 ust. 1 powołanej wyżej ustawy.-------------------------------------------------------------------------------------</w:t>
      </w:r>
    </w:p>
    <w:p w14:paraId="6B815F2B" w14:textId="316DE9B0" w:rsidR="007C674F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W przypadku, o którym mowa w ust. 1 pkt 14, Nabywc</w:t>
      </w:r>
      <w:r w:rsidR="00531B38" w:rsidRPr="004F43C2">
        <w:rPr>
          <w:rFonts w:ascii="Bookman Old Style" w:hAnsi="Bookman Old Style"/>
        </w:rPr>
        <w:t>y</w:t>
      </w:r>
      <w:r w:rsidRPr="004F43C2">
        <w:rPr>
          <w:rFonts w:ascii="Bookman Old Style" w:hAnsi="Bookman Old Style"/>
        </w:rPr>
        <w:t xml:space="preserve"> ma</w:t>
      </w:r>
      <w:r w:rsidR="00531B38" w:rsidRPr="004F43C2">
        <w:rPr>
          <w:rFonts w:ascii="Bookman Old Style" w:hAnsi="Bookman Old Style"/>
        </w:rPr>
        <w:t>ją</w:t>
      </w:r>
      <w:r w:rsidRPr="004F43C2">
        <w:rPr>
          <w:rFonts w:ascii="Bookman Old Style" w:hAnsi="Bookman Old Style"/>
        </w:rPr>
        <w:t xml:space="preserve"> prawo odstąpienia od umowy w terminie do dnia </w:t>
      </w:r>
      <w:r w:rsidR="0025070F">
        <w:rPr>
          <w:rFonts w:ascii="Bookman Old Style" w:eastAsia="Tahoma" w:hAnsi="Bookman Old Style"/>
          <w:b/>
          <w:highlight w:val="yellow"/>
          <w:lang w:bidi="pl-PL"/>
        </w:rPr>
        <w:t>3</w:t>
      </w:r>
      <w:r w:rsidR="000E75BE">
        <w:rPr>
          <w:rFonts w:ascii="Bookman Old Style" w:eastAsia="Tahoma" w:hAnsi="Bookman Old Style"/>
          <w:b/>
          <w:highlight w:val="yellow"/>
          <w:lang w:bidi="pl-PL"/>
        </w:rPr>
        <w:t>1</w:t>
      </w:r>
      <w:r w:rsidR="0025070F">
        <w:rPr>
          <w:rFonts w:ascii="Bookman Old Style" w:eastAsia="Tahoma" w:hAnsi="Bookman Old Style"/>
          <w:b/>
          <w:highlight w:val="yellow"/>
          <w:lang w:bidi="pl-PL"/>
        </w:rPr>
        <w:t xml:space="preserve"> </w:t>
      </w:r>
      <w:r w:rsidR="000E75BE">
        <w:rPr>
          <w:rFonts w:ascii="Bookman Old Style" w:eastAsia="Tahoma" w:hAnsi="Bookman Old Style"/>
          <w:b/>
          <w:highlight w:val="yellow"/>
          <w:lang w:bidi="pl-PL"/>
        </w:rPr>
        <w:t>maja</w:t>
      </w:r>
      <w:r w:rsidR="0025070F">
        <w:rPr>
          <w:rFonts w:ascii="Bookman Old Style" w:eastAsia="Tahoma" w:hAnsi="Bookman Old Style"/>
          <w:b/>
          <w:highlight w:val="yellow"/>
          <w:lang w:bidi="pl-PL"/>
        </w:rPr>
        <w:t xml:space="preserve"> 2028</w:t>
      </w:r>
      <w:r w:rsidR="00D84ECE" w:rsidRPr="00D84ECE">
        <w:rPr>
          <w:rFonts w:ascii="Bookman Old Style" w:eastAsia="Tahoma" w:hAnsi="Bookman Old Style"/>
          <w:b/>
          <w:highlight w:val="yellow"/>
          <w:lang w:bidi="pl-PL"/>
        </w:rPr>
        <w:t xml:space="preserve"> </w:t>
      </w:r>
      <w:proofErr w:type="gramStart"/>
      <w:r w:rsidRPr="00D84ECE">
        <w:rPr>
          <w:rFonts w:ascii="Bookman Old Style" w:eastAsia="Tahoma" w:hAnsi="Bookman Old Style"/>
          <w:b/>
          <w:highlight w:val="yellow"/>
          <w:lang w:bidi="pl-PL"/>
        </w:rPr>
        <w:t>roku</w:t>
      </w:r>
      <w:r w:rsidRPr="004F43C2">
        <w:rPr>
          <w:rFonts w:ascii="Bookman Old Style" w:eastAsia="Tahoma" w:hAnsi="Bookman Old Style"/>
          <w:b/>
          <w:lang w:bidi="pl-PL"/>
        </w:rPr>
        <w:t>.</w:t>
      </w:r>
      <w:r w:rsidRPr="004F43C2">
        <w:rPr>
          <w:rFonts w:ascii="Bookman Old Style" w:eastAsia="Tahoma" w:hAnsi="Bookman Old Style"/>
          <w:bCs/>
          <w:lang w:bidi="pl-PL"/>
        </w:rPr>
        <w:t>-----------------</w:t>
      </w:r>
      <w:proofErr w:type="gramEnd"/>
    </w:p>
    <w:p w14:paraId="09176A61" w14:textId="0D819387" w:rsidR="007C7425" w:rsidRPr="004F43C2" w:rsidRDefault="007C742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razie skorzystania przez </w:t>
      </w:r>
      <w:r w:rsidRPr="004F43C2">
        <w:rPr>
          <w:rFonts w:ascii="Bookman Old Style" w:hAnsi="Bookman Old Style"/>
          <w:bCs/>
        </w:rPr>
        <w:t>Nabywców</w:t>
      </w:r>
      <w:r w:rsidRPr="004F43C2">
        <w:rPr>
          <w:rFonts w:ascii="Bookman Old Style" w:hAnsi="Bookman Old Style"/>
        </w:rPr>
        <w:t xml:space="preserve"> z prawa odstąpienia, o którym mowa w ust. 1, powyżej </w:t>
      </w:r>
      <w:r w:rsidR="007C674F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 xml:space="preserve">mowa uważana jest za niezawartą, a </w:t>
      </w:r>
      <w:r w:rsidRPr="004F43C2">
        <w:rPr>
          <w:rFonts w:ascii="Bookman Old Style" w:hAnsi="Bookman Old Style"/>
          <w:bCs/>
        </w:rPr>
        <w:t>Nabywcy</w:t>
      </w:r>
      <w:r w:rsidRPr="004F43C2">
        <w:rPr>
          <w:rFonts w:ascii="Bookman Old Style" w:hAnsi="Bookman Old Style"/>
        </w:rPr>
        <w:t xml:space="preserve"> nie ponoszą żadnych kosztów związanych z odstąpieniem od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mowy</w:t>
      </w:r>
      <w:r w:rsidR="007C674F" w:rsidRPr="004F43C2">
        <w:rPr>
          <w:rFonts w:ascii="Bookman Old Style" w:hAnsi="Bookman Old Style"/>
        </w:rPr>
        <w:t xml:space="preserve"> z wyjątkiem zapłaty ewentualnego odstępnego, w sytuacji o którym mowa w ust. 1 pkt 14 powyżej</w:t>
      </w:r>
      <w:r w:rsidRPr="004F43C2">
        <w:rPr>
          <w:rFonts w:ascii="Bookman Old Style" w:hAnsi="Bookman Old Style"/>
        </w:rPr>
        <w:t>.-</w:t>
      </w:r>
    </w:p>
    <w:p w14:paraId="6258B7BE" w14:textId="085577C1" w:rsidR="007C7425" w:rsidRPr="004F43C2" w:rsidRDefault="007C742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Oświadczenie woli </w:t>
      </w:r>
      <w:r w:rsidRPr="004F43C2">
        <w:rPr>
          <w:rFonts w:ascii="Bookman Old Style" w:hAnsi="Bookman Old Style"/>
          <w:bCs/>
        </w:rPr>
        <w:t>Nabywców</w:t>
      </w:r>
      <w:r w:rsidRPr="004F43C2">
        <w:rPr>
          <w:rFonts w:ascii="Bookman Old Style" w:hAnsi="Bookman Old Style"/>
        </w:rPr>
        <w:t xml:space="preserve"> o odstąpieniu od </w:t>
      </w:r>
      <w:r w:rsidR="007178AB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 xml:space="preserve">mowy jest skuteczne, jeżeli zawiera zgodę na wykreślenie roszczenia o przeniesienie własności </w:t>
      </w:r>
      <w:r w:rsidR="007178AB" w:rsidRPr="004F43C2">
        <w:rPr>
          <w:rFonts w:ascii="Bookman Old Style" w:hAnsi="Bookman Old Style"/>
        </w:rPr>
        <w:t>n</w:t>
      </w:r>
      <w:r w:rsidRPr="004F43C2">
        <w:rPr>
          <w:rFonts w:ascii="Bookman Old Style" w:hAnsi="Bookman Old Style"/>
        </w:rPr>
        <w:t>ieruchomości złożone w formie pisemnej z podpisami notarialnie poświadczonymi, w przypadku gdy został złożony wniosek o wpis takiego roszczenia do księgi wieczystej.--------------------------------------------------------</w:t>
      </w:r>
    </w:p>
    <w:p w14:paraId="008DF02F" w14:textId="6EC76BCD" w:rsidR="007C7425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Jeżeli </w:t>
      </w:r>
      <w:r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>y</w:t>
      </w:r>
      <w:r w:rsidRPr="004F43C2">
        <w:rPr>
          <w:rFonts w:ascii="Bookman Old Style" w:hAnsi="Bookman Old Style"/>
        </w:rPr>
        <w:t xml:space="preserve"> odstępuj</w:t>
      </w:r>
      <w:r w:rsidR="00531B38" w:rsidRPr="004F43C2">
        <w:rPr>
          <w:rFonts w:ascii="Bookman Old Style" w:hAnsi="Bookman Old Style"/>
        </w:rPr>
        <w:t>ą</w:t>
      </w:r>
      <w:r w:rsidRPr="004F43C2">
        <w:rPr>
          <w:rFonts w:ascii="Bookman Old Style" w:hAnsi="Bookman Old Style"/>
        </w:rPr>
        <w:t xml:space="preserve"> od umowy na skutek okoliczności opisanych w ust. 1 pkt. 1-14 powyżej, </w:t>
      </w:r>
      <w:r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 xml:space="preserve">om </w:t>
      </w:r>
      <w:r w:rsidRPr="004F43C2">
        <w:rPr>
          <w:rStyle w:val="Domylnaczcionkaakapitu11"/>
          <w:rFonts w:ascii="Bookman Old Style" w:hAnsi="Bookman Old Style"/>
        </w:rPr>
        <w:t>przysługuje zwrot wpłaconych dotąd kwot. Zwrot wpłaconych kwot winien nastąpić w terminie 30 (trzydzieści) dni od dnia doręczenia Spółce oświadczenia o odstąpieniu od umowy</w:t>
      </w:r>
      <w:r w:rsidR="007C7425" w:rsidRPr="004F43C2">
        <w:rPr>
          <w:rFonts w:ascii="Bookman Old Style" w:hAnsi="Bookman Old Style"/>
        </w:rPr>
        <w:t>. --------------</w:t>
      </w:r>
    </w:p>
    <w:p w14:paraId="6043EDB9" w14:textId="21CC23BB" w:rsidR="007C7425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Style w:val="Domylnaczcionkaakapitu11"/>
          <w:rFonts w:ascii="Bookman Old Style" w:eastAsia="Calibri" w:hAnsi="Bookman Old Style"/>
        </w:rPr>
      </w:pPr>
      <w:r w:rsidRPr="004F43C2">
        <w:rPr>
          <w:rFonts w:ascii="Bookman Old Style" w:hAnsi="Bookman Old Style" w:cstheme="minorHAnsi"/>
          <w:color w:val="000000" w:themeColor="text1"/>
        </w:rPr>
        <w:t>Strony zgodnie postanawiają, że w przypadku, gdyby wpłacone dotąd przez Nabywc</w:t>
      </w:r>
      <w:r w:rsidR="00531B38" w:rsidRPr="004F43C2">
        <w:rPr>
          <w:rFonts w:ascii="Bookman Old Style" w:hAnsi="Bookman Old Style" w:cstheme="minorHAnsi"/>
          <w:color w:val="000000" w:themeColor="text1"/>
        </w:rPr>
        <w:t xml:space="preserve">ów </w:t>
      </w:r>
      <w:r w:rsidRPr="004F43C2">
        <w:rPr>
          <w:rFonts w:ascii="Bookman Old Style" w:hAnsi="Bookman Old Style" w:cstheme="minorHAnsi"/>
          <w:color w:val="000000" w:themeColor="text1"/>
        </w:rPr>
        <w:t>zaliczki na poczet Ceny nie zaspokajały wartości kwoty odstępnego, Nabywc</w:t>
      </w:r>
      <w:r w:rsidR="00531B38" w:rsidRPr="004F43C2">
        <w:rPr>
          <w:rFonts w:ascii="Bookman Old Style" w:hAnsi="Bookman Old Style" w:cstheme="minorHAnsi"/>
          <w:color w:val="000000" w:themeColor="text1"/>
        </w:rPr>
        <w:t>y</w:t>
      </w:r>
      <w:r w:rsidRPr="004F43C2">
        <w:rPr>
          <w:rFonts w:ascii="Bookman Old Style" w:hAnsi="Bookman Old Style" w:cstheme="minorHAnsi"/>
          <w:color w:val="000000" w:themeColor="text1"/>
        </w:rPr>
        <w:t xml:space="preserve"> zobowiązuj</w:t>
      </w:r>
      <w:r w:rsidR="00531B38" w:rsidRPr="004F43C2">
        <w:rPr>
          <w:rFonts w:ascii="Bookman Old Style" w:hAnsi="Bookman Old Style" w:cstheme="minorHAnsi"/>
          <w:color w:val="000000" w:themeColor="text1"/>
        </w:rPr>
        <w:t>ą</w:t>
      </w:r>
      <w:r w:rsidRPr="004F43C2">
        <w:rPr>
          <w:rFonts w:ascii="Bookman Old Style" w:hAnsi="Bookman Old Style" w:cstheme="minorHAnsi"/>
          <w:color w:val="000000" w:themeColor="text1"/>
        </w:rPr>
        <w:t xml:space="preserve"> się do wpłacenia na rzecz Spółki tej brakującej kwoty najpóźniej w dniu złożenia Spółce oświadczenia o odstąpieniu od niniejszej umowy, na rachunek </w:t>
      </w:r>
      <w:r w:rsidRPr="004F43C2">
        <w:rPr>
          <w:rFonts w:ascii="Bookman Old Style" w:hAnsi="Bookman Old Style"/>
        </w:rPr>
        <w:t>bankowy Spółki, numer …….., prowadzony przez mBank Spółkę Akcyjną z siedzibą w Warszawie</w:t>
      </w:r>
      <w:r w:rsidR="007C7425" w:rsidRPr="004F43C2">
        <w:rPr>
          <w:rStyle w:val="Domylnaczcionkaakapitu11"/>
          <w:rFonts w:ascii="Bookman Old Style" w:hAnsi="Bookman Old Style"/>
        </w:rPr>
        <w:t>. ---------------------------------------------</w:t>
      </w:r>
    </w:p>
    <w:p w14:paraId="65A86F03" w14:textId="7816334C" w:rsidR="007C674F" w:rsidRPr="004F43C2" w:rsidRDefault="007C674F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Style w:val="Domylnaczcionkaakapitu11"/>
          <w:rFonts w:ascii="Bookman Old Style" w:eastAsia="Calibri" w:hAnsi="Bookman Old Style"/>
        </w:rPr>
      </w:pPr>
      <w:r w:rsidRPr="004F43C2">
        <w:rPr>
          <w:rFonts w:ascii="Bookman Old Style" w:hAnsi="Bookman Old Style"/>
        </w:rPr>
        <w:t>Spółka ma obowiązek niezwłocznie, jednak nie później niż w terminie 30 dni od dnia otrzymania oświadczenia Nabywc</w:t>
      </w:r>
      <w:r w:rsidR="00531B38" w:rsidRPr="004F43C2">
        <w:rPr>
          <w:rFonts w:ascii="Bookman Old Style" w:hAnsi="Bookman Old Style"/>
        </w:rPr>
        <w:t>ów</w:t>
      </w:r>
      <w:r w:rsidRPr="004F43C2">
        <w:rPr>
          <w:rFonts w:ascii="Bookman Old Style" w:hAnsi="Bookman Old Style"/>
        </w:rPr>
        <w:t xml:space="preserve"> o odstąpieniu od umowy, zwrócić Nabywc</w:t>
      </w:r>
      <w:r w:rsidR="00531B38" w:rsidRPr="004F43C2">
        <w:rPr>
          <w:rFonts w:ascii="Bookman Old Style" w:hAnsi="Bookman Old Style"/>
        </w:rPr>
        <w:t>om</w:t>
      </w:r>
      <w:r w:rsidRPr="004F43C2">
        <w:rPr>
          <w:rFonts w:ascii="Bookman Old Style" w:hAnsi="Bookman Old Style"/>
        </w:rPr>
        <w:t xml:space="preserve"> środki wypłacone Spółce przez Bank z otwartego mieszkaniowego rachunku powierniczego w związku z realizacją umowy.------</w:t>
      </w:r>
    </w:p>
    <w:p w14:paraId="2903CA52" w14:textId="4B5C047B" w:rsidR="007C7425" w:rsidRPr="004F43C2" w:rsidRDefault="007C742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eastAsia="Calibri" w:hAnsi="Bookman Old Style"/>
        </w:rPr>
      </w:pPr>
      <w:r w:rsidRPr="004F43C2">
        <w:rPr>
          <w:rFonts w:ascii="Bookman Old Style" w:hAnsi="Bookman Old Style"/>
          <w:bCs/>
        </w:rPr>
        <w:t>Spółka</w:t>
      </w:r>
      <w:r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/>
        </w:rPr>
        <w:t xml:space="preserve">ma prawo odstąpić od niniejszej </w:t>
      </w:r>
      <w:r w:rsidR="00531B38" w:rsidRPr="004F43C2">
        <w:rPr>
          <w:rFonts w:ascii="Bookman Old Style" w:hAnsi="Bookman Old Style"/>
        </w:rPr>
        <w:t>u</w:t>
      </w:r>
      <w:r w:rsidRPr="004F43C2">
        <w:rPr>
          <w:rFonts w:ascii="Bookman Old Style" w:hAnsi="Bookman Old Style"/>
        </w:rPr>
        <w:t>mowy w przypadku:----</w:t>
      </w:r>
      <w:r w:rsidR="007C674F" w:rsidRPr="004F43C2">
        <w:rPr>
          <w:rFonts w:ascii="Bookman Old Style" w:hAnsi="Bookman Old Style"/>
        </w:rPr>
        <w:t>----------</w:t>
      </w:r>
    </w:p>
    <w:p w14:paraId="11757140" w14:textId="0EAC9A60" w:rsidR="007C7425" w:rsidRPr="004F43C2" w:rsidRDefault="007C7425" w:rsidP="00302BE5">
      <w:pPr>
        <w:pStyle w:val="Akapitzlist11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niespełnienia przez Nabywców świadczenia pieniężnego w terminie lub wysokości określonej w niniejszej Umowie, mimo wezwania Nabywców w formie pisemnej do uiszczenia zaległych kwot w terminie 30 (trzydziestu) dni od dnia doręczenia wezwania, chyba że niespełnienie przez Nabywców świadczenia pieniężnego jest spowodowane działaniem siły wyższej; -----------------------------------------------------------------------</w:t>
      </w:r>
    </w:p>
    <w:p w14:paraId="61866656" w14:textId="2CDA05C5" w:rsidR="007C7425" w:rsidRPr="004F43C2" w:rsidRDefault="007C7425" w:rsidP="00302BE5">
      <w:pPr>
        <w:pStyle w:val="Akapitzlist11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lastRenderedPageBreak/>
        <w:t xml:space="preserve">niestawienia się Nabywców do odbioru </w:t>
      </w:r>
      <w:r w:rsidR="007178AB" w:rsidRPr="004F43C2">
        <w:rPr>
          <w:rFonts w:ascii="Bookman Old Style" w:hAnsi="Bookman Old Style"/>
        </w:rPr>
        <w:t>l</w:t>
      </w:r>
      <w:r w:rsidRPr="004F43C2">
        <w:rPr>
          <w:rFonts w:ascii="Bookman Old Style" w:hAnsi="Bookman Old Style"/>
        </w:rPr>
        <w:t xml:space="preserve">okalu </w:t>
      </w:r>
      <w:r w:rsidR="007178AB" w:rsidRPr="004F43C2">
        <w:rPr>
          <w:rFonts w:ascii="Bookman Old Style" w:hAnsi="Bookman Old Style"/>
        </w:rPr>
        <w:t>m</w:t>
      </w:r>
      <w:r w:rsidRPr="004F43C2">
        <w:rPr>
          <w:rFonts w:ascii="Bookman Old Style" w:hAnsi="Bookman Old Style"/>
        </w:rPr>
        <w:t xml:space="preserve">ieszkalnego lub zawarcia umowy przenoszącej własność </w:t>
      </w:r>
      <w:r w:rsidR="007178AB" w:rsidRPr="004F43C2">
        <w:rPr>
          <w:rFonts w:ascii="Bookman Old Style" w:hAnsi="Bookman Old Style"/>
        </w:rPr>
        <w:t>l</w:t>
      </w:r>
      <w:r w:rsidRPr="004F43C2">
        <w:rPr>
          <w:rFonts w:ascii="Bookman Old Style" w:hAnsi="Bookman Old Style"/>
        </w:rPr>
        <w:t xml:space="preserve">okalu </w:t>
      </w:r>
      <w:r w:rsidR="007178AB" w:rsidRPr="004F43C2">
        <w:rPr>
          <w:rFonts w:ascii="Bookman Old Style" w:hAnsi="Bookman Old Style"/>
        </w:rPr>
        <w:t>m</w:t>
      </w:r>
      <w:r w:rsidRPr="004F43C2">
        <w:rPr>
          <w:rFonts w:ascii="Bookman Old Style" w:hAnsi="Bookman Old Style"/>
        </w:rPr>
        <w:t>ieszkalnego pomimo dwukrotnego doręczenia wezwania w formie pisemnej w odstępie co najmniej 60 (sześćdziesięciu) dni, chyba że niestawienie się Nabywców jest spowodowane działaniem siły wyższej. ----------------------------------</w:t>
      </w:r>
    </w:p>
    <w:p w14:paraId="1E1B8187" w14:textId="6F18754A" w:rsidR="004A0669" w:rsidRPr="004F43C2" w:rsidRDefault="004A0669" w:rsidP="00302BE5">
      <w:pPr>
        <w:pStyle w:val="Akapitzlist11"/>
        <w:widowControl w:val="0"/>
        <w:numPr>
          <w:ilvl w:val="0"/>
          <w:numId w:val="19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terminie do dnia </w:t>
      </w:r>
      <w:r w:rsidR="0025070F">
        <w:rPr>
          <w:rFonts w:ascii="Bookman Old Style" w:hAnsi="Bookman Old Style"/>
          <w:b/>
          <w:bCs/>
        </w:rPr>
        <w:t>3</w:t>
      </w:r>
      <w:r w:rsidR="000E75BE">
        <w:rPr>
          <w:rFonts w:ascii="Bookman Old Style" w:hAnsi="Bookman Old Style"/>
          <w:b/>
          <w:bCs/>
        </w:rPr>
        <w:t>1 maja</w:t>
      </w:r>
      <w:r w:rsidR="0025070F">
        <w:rPr>
          <w:rFonts w:ascii="Bookman Old Style" w:hAnsi="Bookman Old Style"/>
          <w:b/>
          <w:bCs/>
        </w:rPr>
        <w:t xml:space="preserve"> 2028</w:t>
      </w:r>
      <w:r w:rsidR="00D84ECE">
        <w:rPr>
          <w:rFonts w:ascii="Bookman Old Style" w:hAnsi="Bookman Old Style"/>
          <w:b/>
          <w:bCs/>
        </w:rPr>
        <w:t xml:space="preserve"> </w:t>
      </w:r>
      <w:r w:rsidRPr="004F43C2">
        <w:rPr>
          <w:rFonts w:ascii="Bookman Old Style" w:hAnsi="Bookman Old Style"/>
          <w:b/>
          <w:bCs/>
        </w:rPr>
        <w:t>roku</w:t>
      </w:r>
      <w:r w:rsidRPr="004F43C2">
        <w:rPr>
          <w:rFonts w:ascii="Bookman Old Style" w:hAnsi="Bookman Old Style"/>
        </w:rPr>
        <w:t xml:space="preserve"> bez konieczności podawania jakiejkolwiek przyczyny odstąpienia, w sytuacjach innych niż przewidziane w pkt 1-2 powyżej, za zapłatą odstępnego w wysokości odpowiadającej 2% Ceny, dokonaną </w:t>
      </w:r>
      <w:r w:rsidRPr="004F43C2">
        <w:rPr>
          <w:rFonts w:ascii="Bookman Old Style" w:hAnsi="Bookman Old Style" w:cstheme="minorHAnsi"/>
          <w:color w:val="000000" w:themeColor="text1"/>
        </w:rPr>
        <w:t xml:space="preserve">najpóźniej w dniu złożenia </w:t>
      </w:r>
      <w:r w:rsidR="00531B38" w:rsidRPr="004F43C2">
        <w:rPr>
          <w:rFonts w:ascii="Bookman Old Style" w:hAnsi="Bookman Old Style" w:cstheme="minorHAnsi"/>
          <w:color w:val="000000" w:themeColor="text1"/>
        </w:rPr>
        <w:t xml:space="preserve">przez </w:t>
      </w:r>
      <w:r w:rsidRPr="004F43C2">
        <w:rPr>
          <w:rFonts w:ascii="Bookman Old Style" w:hAnsi="Bookman Old Style" w:cstheme="minorHAnsi"/>
          <w:color w:val="000000" w:themeColor="text1"/>
        </w:rPr>
        <w:t>Nabywc</w:t>
      </w:r>
      <w:r w:rsidR="00531B38" w:rsidRPr="004F43C2">
        <w:rPr>
          <w:rFonts w:ascii="Bookman Old Style" w:hAnsi="Bookman Old Style" w:cstheme="minorHAnsi"/>
          <w:color w:val="000000" w:themeColor="text1"/>
        </w:rPr>
        <w:t>ów</w:t>
      </w:r>
      <w:r w:rsidRPr="004F43C2">
        <w:rPr>
          <w:rFonts w:ascii="Bookman Old Style" w:hAnsi="Bookman Old Style" w:cstheme="minorHAnsi"/>
          <w:color w:val="000000" w:themeColor="text1"/>
        </w:rPr>
        <w:t xml:space="preserve"> oświadczenia o odstąpieniu od niniejszej </w:t>
      </w:r>
      <w:proofErr w:type="gramStart"/>
      <w:r w:rsidRPr="004F43C2">
        <w:rPr>
          <w:rFonts w:ascii="Bookman Old Style" w:hAnsi="Bookman Old Style" w:cstheme="minorHAnsi"/>
          <w:color w:val="000000" w:themeColor="text1"/>
        </w:rPr>
        <w:t>umowy.--------------</w:t>
      </w:r>
      <w:proofErr w:type="gramEnd"/>
    </w:p>
    <w:p w14:paraId="6BE3431A" w14:textId="095831F0" w:rsidR="004A0669" w:rsidRPr="004F43C2" w:rsidRDefault="00145FC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W przypadku odstąpienia od umowy przez Spółkę z przyczyn opisanych w ust. 13 powyżej, </w:t>
      </w:r>
      <w:r w:rsidRPr="004F43C2">
        <w:rPr>
          <w:rFonts w:ascii="Bookman Old Style" w:hAnsi="Bookman Old Style"/>
          <w:bCs/>
        </w:rPr>
        <w:t>Nabywc</w:t>
      </w:r>
      <w:r w:rsidR="00531B38" w:rsidRPr="004F43C2">
        <w:rPr>
          <w:rFonts w:ascii="Bookman Old Style" w:hAnsi="Bookman Old Style"/>
          <w:bCs/>
        </w:rPr>
        <w:t>y</w:t>
      </w:r>
      <w:r w:rsidRPr="004F43C2">
        <w:rPr>
          <w:rFonts w:ascii="Bookman Old Style" w:hAnsi="Bookman Old Style"/>
        </w:rPr>
        <w:t xml:space="preserve"> zobowiązan</w:t>
      </w:r>
      <w:r w:rsidR="00531B38" w:rsidRPr="004F43C2">
        <w:rPr>
          <w:rFonts w:ascii="Bookman Old Style" w:hAnsi="Bookman Old Style"/>
        </w:rPr>
        <w:t>i są</w:t>
      </w:r>
      <w:r w:rsidRPr="004F43C2">
        <w:rPr>
          <w:rFonts w:ascii="Bookman Old Style" w:hAnsi="Bookman Old Style"/>
        </w:rPr>
        <w:t xml:space="preserve"> złożyć oświadczenie z podpisami notarialnie poświadczonymi, wyrażające zgodę na wykreślenie roszczenia o przeniesienie własności nieruchomości</w:t>
      </w:r>
      <w:r w:rsidR="007C7425" w:rsidRPr="004F43C2">
        <w:rPr>
          <w:rFonts w:ascii="Bookman Old Style" w:hAnsi="Bookman Old Style"/>
        </w:rPr>
        <w:t>. --------------------</w:t>
      </w:r>
      <w:r w:rsidRPr="004F43C2">
        <w:rPr>
          <w:rFonts w:ascii="Bookman Old Style" w:hAnsi="Bookman Old Style"/>
        </w:rPr>
        <w:t>------------------------</w:t>
      </w:r>
      <w:r w:rsidR="007C7425" w:rsidRPr="004F43C2">
        <w:rPr>
          <w:rFonts w:ascii="Bookman Old Style" w:hAnsi="Bookman Old Style"/>
        </w:rPr>
        <w:t>--</w:t>
      </w:r>
    </w:p>
    <w:p w14:paraId="2C7C6898" w14:textId="5B78ACC2" w:rsidR="007C7425" w:rsidRPr="004F43C2" w:rsidRDefault="00145FC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Jeżeli Spółka odstępuje od umowy na skutek okoliczności opisanych w ust. 13 powyżej, Nabywc</w:t>
      </w:r>
      <w:r w:rsidR="00531B38" w:rsidRPr="004F43C2">
        <w:rPr>
          <w:rFonts w:ascii="Bookman Old Style" w:hAnsi="Bookman Old Style"/>
        </w:rPr>
        <w:t>om</w:t>
      </w:r>
      <w:r w:rsidRPr="004F43C2">
        <w:rPr>
          <w:rFonts w:ascii="Bookman Old Style" w:hAnsi="Bookman Old Style"/>
        </w:rPr>
        <w:t xml:space="preserve"> przysługuje zwrot kwot wpłaconych do dnia odstąpienia w ich wysokości nominalnej z potrąceniem ewentualnych kar umownych należnych Spółce, w ustalonym terminie 30 (trzydzieści) dni od dnia doręczenia Nabywc</w:t>
      </w:r>
      <w:r w:rsidR="00531B38" w:rsidRPr="004F43C2">
        <w:rPr>
          <w:rFonts w:ascii="Bookman Old Style" w:hAnsi="Bookman Old Style"/>
        </w:rPr>
        <w:t>om</w:t>
      </w:r>
      <w:r w:rsidRPr="004F43C2">
        <w:rPr>
          <w:rFonts w:ascii="Bookman Old Style" w:hAnsi="Bookman Old Style"/>
        </w:rPr>
        <w:t xml:space="preserve"> oświadczenia o odstąpieniu od umowy. Spółka może wstrzymać się ze zwrotem tych kwot do czasu złożenia przez Nabywc</w:t>
      </w:r>
      <w:r w:rsidR="00531B38" w:rsidRPr="004F43C2">
        <w:rPr>
          <w:rFonts w:ascii="Bookman Old Style" w:hAnsi="Bookman Old Style"/>
        </w:rPr>
        <w:t xml:space="preserve">ów </w:t>
      </w:r>
      <w:r w:rsidRPr="004F43C2">
        <w:rPr>
          <w:rFonts w:ascii="Bookman Old Style" w:hAnsi="Bookman Old Style"/>
        </w:rPr>
        <w:t>oświadczenia z podpisami notarialnie poświadczonymi, wyrażającego zgodę na wykreślenie roszczenia o przeniesienie własności nieruchomości ujawnionego w księdze wieczystej</w:t>
      </w:r>
      <w:r w:rsidR="007C7425" w:rsidRPr="004F43C2">
        <w:rPr>
          <w:rFonts w:ascii="Bookman Old Style" w:hAnsi="Bookman Old Style"/>
        </w:rPr>
        <w:t>---------------------------------------------------</w:t>
      </w:r>
      <w:r w:rsidRPr="004F43C2">
        <w:rPr>
          <w:rFonts w:ascii="Bookman Old Style" w:hAnsi="Bookman Old Style"/>
        </w:rPr>
        <w:t>---</w:t>
      </w:r>
      <w:r w:rsidR="007C7425" w:rsidRPr="004F43C2">
        <w:rPr>
          <w:rFonts w:ascii="Bookman Old Style" w:hAnsi="Bookman Old Style"/>
        </w:rPr>
        <w:t>----------------</w:t>
      </w:r>
    </w:p>
    <w:p w14:paraId="3BC559C6" w14:textId="05BE3697" w:rsidR="007C7425" w:rsidRPr="004F43C2" w:rsidRDefault="00145FC5" w:rsidP="00302BE5">
      <w:pPr>
        <w:pStyle w:val="Akapitzlist11"/>
        <w:widowControl w:val="0"/>
        <w:numPr>
          <w:ilvl w:val="0"/>
          <w:numId w:val="18"/>
        </w:numPr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uppressAutoHyphens w:val="0"/>
        <w:spacing w:line="276" w:lineRule="auto"/>
        <w:ind w:left="0" w:right="-24" w:firstLine="0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>Zapłata odstępnego na rzecz Nabywc</w:t>
      </w:r>
      <w:r w:rsidR="00531B38" w:rsidRPr="004F43C2">
        <w:rPr>
          <w:rFonts w:ascii="Bookman Old Style" w:hAnsi="Bookman Old Style"/>
        </w:rPr>
        <w:t>ów</w:t>
      </w:r>
      <w:r w:rsidRPr="004F43C2">
        <w:rPr>
          <w:rFonts w:ascii="Bookman Old Style" w:hAnsi="Bookman Old Style"/>
        </w:rPr>
        <w:t xml:space="preserve"> oraz zwrot kwot wpłaconych przez Nabywc</w:t>
      </w:r>
      <w:r w:rsidR="00531B38" w:rsidRPr="004F43C2">
        <w:rPr>
          <w:rFonts w:ascii="Bookman Old Style" w:hAnsi="Bookman Old Style"/>
        </w:rPr>
        <w:t>ów</w:t>
      </w:r>
      <w:r w:rsidRPr="004F43C2">
        <w:rPr>
          <w:rFonts w:ascii="Bookman Old Style" w:hAnsi="Bookman Old Style"/>
        </w:rPr>
        <w:t xml:space="preserve"> w przypadku odstąpienia od umowy przez którąkolwiek ze stron, nastąpią na rachunek bankowy wskazany przez Nabywc</w:t>
      </w:r>
      <w:r w:rsidR="00531B38" w:rsidRPr="004F43C2">
        <w:rPr>
          <w:rFonts w:ascii="Bookman Old Style" w:hAnsi="Bookman Old Style"/>
        </w:rPr>
        <w:t>ów</w:t>
      </w:r>
      <w:r w:rsidRPr="004F43C2">
        <w:rPr>
          <w:rFonts w:ascii="Bookman Old Style" w:hAnsi="Bookman Old Style"/>
        </w:rPr>
        <w:t xml:space="preserve"> w oświadczeniu o zawarciu umowy deweloperskiej, sporządzonym z podpisem notarialnie poświadczonym, zgodnie z Załącznikiem numer 4 do wyżej powołanej Umowy otwartego mieszkaniowego rachunku powierniczego </w:t>
      </w:r>
      <w:r w:rsidRPr="00D84ECE">
        <w:rPr>
          <w:rFonts w:ascii="Bookman Old Style" w:hAnsi="Bookman Old Style"/>
          <w:b/>
          <w:bCs/>
          <w:highlight w:val="yellow"/>
        </w:rPr>
        <w:t>nr ……………………… z …………… roku</w:t>
      </w:r>
      <w:r w:rsidRPr="004F43C2">
        <w:rPr>
          <w:rFonts w:ascii="Bookman Old Style" w:hAnsi="Bookman Old Style"/>
        </w:rPr>
        <w:t>.--------------------------------------------------------------------------</w:t>
      </w:r>
    </w:p>
    <w:p w14:paraId="64FB849B" w14:textId="6D40EECF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  <w:lang w:eastAsia="en-US"/>
        </w:rPr>
      </w:pPr>
      <w:r w:rsidRPr="004F43C2">
        <w:rPr>
          <w:rFonts w:ascii="Bookman Old Style" w:hAnsi="Bookman Old Style"/>
          <w:b/>
        </w:rPr>
        <w:t>§10.</w:t>
      </w:r>
      <w:r w:rsidRPr="004F43C2">
        <w:rPr>
          <w:rFonts w:ascii="Bookman Old Style" w:hAnsi="Bookman Old Style" w:cs="Arial"/>
          <w:b/>
          <w:lang w:eastAsia="pl-PL"/>
        </w:rPr>
        <w:t xml:space="preserve">1. </w:t>
      </w:r>
      <w:r w:rsidRPr="004F43C2">
        <w:rPr>
          <w:rFonts w:ascii="Bookman Old Style" w:hAnsi="Bookman Old Style" w:cs="Arial"/>
        </w:rPr>
        <w:t>Nabywcy oświadczają, że wyrażają zgodę na zlokalizowanie na nieruchomości wspólnej sieci i urządzeń służących do doprowadzania lub odprowadzania płynów, pary, gazu, energii elektrycznej itp., Spółka jest upoważniona do ustanowienia na rzecz przedsiębiorców, których własność stanowią wyżej wymienione sieci i urządzenia, nieodpłatnych ograniczonych praw rzeczowych (np. służebności lub użytkowania) w zakresie usytuowania i eksploatacji tych sieci i urządzeń na tej nieruchomości.---------------------------</w:t>
      </w:r>
    </w:p>
    <w:p w14:paraId="201B19D5" w14:textId="3108A1AC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  <w:shd w:val="clear" w:color="auto" w:fill="FFFFFF"/>
        </w:rPr>
      </w:pPr>
      <w:r w:rsidRPr="004F43C2">
        <w:rPr>
          <w:rFonts w:ascii="Bookman Old Style" w:hAnsi="Bookman Old Style" w:cs="Arial"/>
          <w:b/>
          <w:shd w:val="clear" w:color="auto" w:fill="FFFFFF"/>
        </w:rPr>
        <w:t xml:space="preserve">2. </w:t>
      </w:r>
      <w:r w:rsidRPr="004F43C2">
        <w:rPr>
          <w:rFonts w:ascii="Bookman Old Style" w:hAnsi="Bookman Old Style" w:cs="Arial"/>
          <w:shd w:val="clear" w:color="auto" w:fill="FFFFFF"/>
        </w:rPr>
        <w:t xml:space="preserve">Strony ustalają, iż Spółka ma prawo dokonywać podziału nieruchomości wspólnej na działki gruntu przynależne do poszczególnych budynków lub zespołów budynków oraz w celu wydzielenia działek pod drogi, trafostacje, przyłącza lub inne urządzenia infrastruktury obsługującej przedsięwzięcie </w:t>
      </w:r>
      <w:r w:rsidRPr="004F43C2">
        <w:rPr>
          <w:rFonts w:ascii="Bookman Old Style" w:hAnsi="Bookman Old Style" w:cs="Arial"/>
          <w:shd w:val="clear" w:color="auto" w:fill="FFFFFF"/>
        </w:rPr>
        <w:lastRenderedPageBreak/>
        <w:t xml:space="preserve">deweloperskie, zgodnie z wymogami i potrzebami tej inwestycji. Ostateczna wielkość i kształt działki przynależnej do </w:t>
      </w:r>
      <w:r w:rsidR="007178AB" w:rsidRPr="004F43C2">
        <w:rPr>
          <w:rFonts w:ascii="Bookman Old Style" w:hAnsi="Bookman Old Style" w:cs="Arial"/>
          <w:shd w:val="clear" w:color="auto" w:fill="FFFFFF"/>
        </w:rPr>
        <w:t>l</w:t>
      </w:r>
      <w:r w:rsidRPr="004F43C2">
        <w:rPr>
          <w:rFonts w:ascii="Bookman Old Style" w:hAnsi="Bookman Old Style" w:cs="Arial"/>
          <w:shd w:val="clear" w:color="auto" w:fill="FFFFFF"/>
        </w:rPr>
        <w:t>okalu zostanie ustalona w zatwierdzonym projekcie ostatecznego podziału</w:t>
      </w:r>
      <w:r w:rsidR="007178AB" w:rsidRPr="004F43C2">
        <w:rPr>
          <w:rFonts w:ascii="Bookman Old Style" w:hAnsi="Bookman Old Style" w:cs="Arial"/>
          <w:shd w:val="clear" w:color="auto" w:fill="FFFFFF"/>
        </w:rPr>
        <w:t xml:space="preserve"> n</w:t>
      </w:r>
      <w:r w:rsidRPr="004F43C2">
        <w:rPr>
          <w:rFonts w:ascii="Bookman Old Style" w:hAnsi="Bookman Old Style" w:cs="Arial"/>
          <w:shd w:val="clear" w:color="auto" w:fill="FFFFFF"/>
        </w:rPr>
        <w:t>ieruchomości oraz w wyniku powykonawczego pomiaru geodezyjnego. --------------------------------------------</w:t>
      </w:r>
    </w:p>
    <w:p w14:paraId="4ABACCF5" w14:textId="77777777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  <w:shd w:val="clear" w:color="auto" w:fill="FFFFFF"/>
        </w:rPr>
        <w:t xml:space="preserve">3. </w:t>
      </w:r>
      <w:r w:rsidRPr="004F43C2">
        <w:rPr>
          <w:rFonts w:ascii="Bookman Old Style" w:hAnsi="Bookman Old Style" w:cs="Arial"/>
        </w:rPr>
        <w:t>Jakiekolwiek odszkodowania, wynagrodzenia i ceny sprzedaży działek wydzielonych przez Spółkę w celach związanych z realizacją przedsięwzięcia deweloperskiego, w tym w szczególności przeznaczone pod drogi, stacje, trafo, itp., przysługują wyłącznie Spółce.---------------------------------------------------</w:t>
      </w:r>
    </w:p>
    <w:p w14:paraId="7B559EE7" w14:textId="2C19DA37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4. </w:t>
      </w:r>
      <w:r w:rsidRPr="004F43C2">
        <w:rPr>
          <w:rFonts w:ascii="Bookman Old Style" w:hAnsi="Bookman Old Style" w:cs="Arial"/>
        </w:rPr>
        <w:t xml:space="preserve">Nabywcy wyrażają zgodę na obciążenie przez Spółkę, przed zawarciem umowy przenoszącej własność </w:t>
      </w:r>
      <w:r w:rsidR="00A5422B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okalu, działek powstałych w wyniku podziału nieruchomości gruntowej opisanej w § 1, w tym działki gruntu wchodzącej w skład nieruchomości wspólne</w:t>
      </w:r>
      <w:r w:rsidR="007178AB" w:rsidRPr="004F43C2">
        <w:rPr>
          <w:rFonts w:ascii="Bookman Old Style" w:hAnsi="Bookman Old Style" w:cs="Arial"/>
        </w:rPr>
        <w:t>j</w:t>
      </w:r>
      <w:r w:rsidRPr="004F43C2">
        <w:rPr>
          <w:rFonts w:ascii="Bookman Old Style" w:hAnsi="Bookman Old Style" w:cs="Arial"/>
        </w:rPr>
        <w:t>, służebnością przejazdu i przechodu, na rzecz każdorazowych właścicieli innych działek gruntu powstałych w wyniku dokonanego podziału.-------------------------------------</w:t>
      </w:r>
      <w:r w:rsidR="007178AB" w:rsidRPr="004F43C2">
        <w:rPr>
          <w:rFonts w:ascii="Bookman Old Style" w:hAnsi="Bookman Old Style" w:cs="Arial"/>
        </w:rPr>
        <w:t>---------------------------</w:t>
      </w:r>
      <w:r w:rsidRPr="004F43C2">
        <w:rPr>
          <w:rFonts w:ascii="Bookman Old Style" w:hAnsi="Bookman Old Style" w:cs="Arial"/>
        </w:rPr>
        <w:t>----</w:t>
      </w:r>
    </w:p>
    <w:p w14:paraId="1EBE0433" w14:textId="3DB4B409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  <w:b/>
        </w:rPr>
      </w:pPr>
      <w:r w:rsidRPr="004F43C2">
        <w:rPr>
          <w:rFonts w:ascii="Bookman Old Style" w:hAnsi="Bookman Old Style" w:cs="Arial"/>
          <w:b/>
        </w:rPr>
        <w:t xml:space="preserve">5. </w:t>
      </w:r>
      <w:r w:rsidRPr="004F43C2">
        <w:rPr>
          <w:rFonts w:ascii="Bookman Old Style" w:hAnsi="Bookman Old Style" w:cs="Arial"/>
        </w:rPr>
        <w:t>Nabywcy wyrażą zgodę na przekazanie wybudowanych przed zawarciem umowy przenoszącej własność jak i po jej zawarciu sieci, instalacji i urządzeń służących doprowadzeniu mediów zarówno do działek powstałych z podziału nieruchomości opisanej w §1, jak i każdej innej nieruchomości na rzecz przedsiębiorstw sieciowych i innych podmiotów zajmujących się dostawą mediów albo eksploatacją sieci oraz innych podmiotów według uznania Spółki. Do czasu przekazania powyższe sieci, instalacje i urządzenia będą stanowiły własność Spółki.-------------------------------------------------------------</w:t>
      </w:r>
      <w:r w:rsidR="00975387" w:rsidRPr="004F43C2">
        <w:rPr>
          <w:rFonts w:ascii="Bookman Old Style" w:hAnsi="Bookman Old Style" w:cs="Arial"/>
        </w:rPr>
        <w:t>-------------</w:t>
      </w:r>
    </w:p>
    <w:p w14:paraId="7AB3CACD" w14:textId="77777777" w:rsidR="007C7425" w:rsidRPr="004F43C2" w:rsidRDefault="007C7425" w:rsidP="00302BE5">
      <w:pPr>
        <w:pStyle w:val="Akapitzlist11"/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  <w:b/>
        </w:rPr>
      </w:pPr>
      <w:r w:rsidRPr="004F43C2">
        <w:rPr>
          <w:rFonts w:ascii="Bookman Old Style" w:hAnsi="Bookman Old Style" w:cs="Arial"/>
          <w:b/>
        </w:rPr>
        <w:t xml:space="preserve">6. </w:t>
      </w:r>
      <w:r w:rsidRPr="004F43C2">
        <w:rPr>
          <w:rFonts w:ascii="Bookman Old Style" w:hAnsi="Bookman Old Style" w:cs="Arial"/>
        </w:rPr>
        <w:t>Nabywcy zobowiązują się w umowie przenoszącej własność na żądanie i koszt Spółki do ustanowienia ograniczonych praw rzeczowych w zakresie powyżej opisanym, o ile do dnia zawarcia umowy przenoszącej własność nie zostaną ustanowione i/lub udzielić wskazanej przez Spółkę</w:t>
      </w:r>
      <w:r w:rsidRPr="004F43C2">
        <w:rPr>
          <w:rFonts w:ascii="Bookman Old Style" w:hAnsi="Bookman Old Style" w:cs="Arial"/>
          <w:b/>
        </w:rPr>
        <w:t xml:space="preserve"> </w:t>
      </w:r>
      <w:r w:rsidRPr="004F43C2">
        <w:rPr>
          <w:rFonts w:ascii="Bookman Old Style" w:hAnsi="Bookman Old Style" w:cs="Arial"/>
        </w:rPr>
        <w:t>osobie pełnomocnictwa do ich ustanowienia. ------------------------------------------------</w:t>
      </w:r>
    </w:p>
    <w:p w14:paraId="5E78161A" w14:textId="77777777" w:rsidR="007C7425" w:rsidRPr="004F43C2" w:rsidRDefault="007C7425" w:rsidP="00302BE5">
      <w:pPr>
        <w:widowControl w:val="0"/>
        <w:tabs>
          <w:tab w:val="left" w:pos="142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7.</w:t>
      </w:r>
      <w:r w:rsidRPr="004F43C2">
        <w:rPr>
          <w:rFonts w:ascii="Bookman Old Style" w:hAnsi="Bookman Old Style" w:cs="Arial"/>
        </w:rPr>
        <w:t xml:space="preserve"> Nabywcy mogą wnosić o wprowadzenie przez Spółkę określonych zmian dotyczących sposobu wykonania, wykończenia lub aranżacji lokalu mieszkalnego lub zlecić wykonanie prac dodatkowych, po zakończeniu wykonania prac budowlanych objętych standardem podstawowym. ------------</w:t>
      </w:r>
    </w:p>
    <w:p w14:paraId="3FF4D88F" w14:textId="77777777" w:rsidR="007C7425" w:rsidRPr="004F43C2" w:rsidRDefault="007C7425" w:rsidP="00302BE5">
      <w:pPr>
        <w:widowControl w:val="0"/>
        <w:tabs>
          <w:tab w:val="left" w:pos="142"/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8. </w:t>
      </w:r>
      <w:r w:rsidRPr="004F43C2">
        <w:rPr>
          <w:rFonts w:ascii="Bookman Old Style" w:hAnsi="Bookman Old Style" w:cs="Arial"/>
        </w:rPr>
        <w:t>Wykonanie zmian lub prac dodatkowych przez Spółkę wymaga zawarcia przez Strony odrębnej umowy. Umowa ta będzie określać w szczególności zasady rozliczeń między Stronami w związku z wykonaniem zmian lub prac dodatkowych oraz termin ich wykonania. -------------------------------------------</w:t>
      </w:r>
    </w:p>
    <w:p w14:paraId="2F24BC1E" w14:textId="1950B20B" w:rsidR="007C7425" w:rsidRPr="00C217FE" w:rsidRDefault="007C7425" w:rsidP="00302BE5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9</w:t>
      </w:r>
      <w:r w:rsidRPr="004F43C2">
        <w:rPr>
          <w:rFonts w:ascii="Bookman Old Style" w:hAnsi="Bookman Old Style" w:cs="Arial"/>
        </w:rPr>
        <w:t>.</w:t>
      </w:r>
      <w:r w:rsidRPr="004F43C2">
        <w:rPr>
          <w:rFonts w:ascii="Bookman Old Style" w:hAnsi="Bookman Old Style"/>
        </w:rPr>
        <w:t xml:space="preserve"> </w:t>
      </w:r>
      <w:r w:rsidRPr="00C217FE">
        <w:rPr>
          <w:rFonts w:ascii="Bookman Old Style" w:hAnsi="Bookman Old Style" w:cs="Arial"/>
        </w:rPr>
        <w:t xml:space="preserve">Spółka zobowiązuje się do umożliwienia Nabywcom zasięgania informacji o postępach budowy, poprzez powiadomienie przesłane w formie wiadomości na adres e-mail podany w </w:t>
      </w:r>
      <w:r w:rsidR="007178AB" w:rsidRPr="00C217FE">
        <w:rPr>
          <w:rFonts w:ascii="Bookman Old Style" w:hAnsi="Bookman Old Style" w:cs="Arial"/>
        </w:rPr>
        <w:t>u</w:t>
      </w:r>
      <w:r w:rsidRPr="00C217FE">
        <w:rPr>
          <w:rFonts w:ascii="Bookman Old Style" w:hAnsi="Bookman Old Style" w:cs="Arial"/>
        </w:rPr>
        <w:t xml:space="preserve">mowie, po każdorazowym złożeniu zapytania przez Nabywców, przy czym Nabywcy, ze względów bezpieczeństwa, nie mają prawa do składania wizyt na placu budowy podczas trwania inwestycji.--------------- </w:t>
      </w:r>
    </w:p>
    <w:p w14:paraId="2F51A065" w14:textId="77777777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lastRenderedPageBreak/>
        <w:t xml:space="preserve">10. </w:t>
      </w:r>
      <w:r w:rsidRPr="004F43C2">
        <w:rPr>
          <w:rFonts w:ascii="Bookman Old Style" w:hAnsi="Bookman Old Style" w:cs="Arial"/>
        </w:rPr>
        <w:t>Spółka ponosi odpowiedzialność wobec Nabywców z tytułu gwarancji za wady fizyczne przedmiotu umowy w okresie: ----------------------------------------</w:t>
      </w:r>
    </w:p>
    <w:p w14:paraId="6982FFD5" w14:textId="77777777" w:rsidR="007C7425" w:rsidRPr="004F43C2" w:rsidRDefault="007C7425" w:rsidP="00302BE5">
      <w:pPr>
        <w:pStyle w:val="Akapitzlist11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</w:rPr>
        <w:t>- 2 lat na konstrukcję Budynku, ------------------------------------------------------</w:t>
      </w:r>
    </w:p>
    <w:p w14:paraId="619D709C" w14:textId="181C4CC8" w:rsidR="007C7425" w:rsidRPr="004F43C2" w:rsidRDefault="007C7425" w:rsidP="00302BE5">
      <w:pPr>
        <w:pStyle w:val="Akapitzlist11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</w:rPr>
        <w:t>- na zakupione materiały i urządzenia okresy gwarancyjne ustalane są przez producentów i rozpoczynają się z dniem zakupu materiału, przechodzą na Nabywc</w:t>
      </w:r>
      <w:r w:rsidR="005A24CC" w:rsidRPr="004F43C2">
        <w:rPr>
          <w:rFonts w:ascii="Bookman Old Style" w:hAnsi="Bookman Old Style" w:cs="Arial"/>
        </w:rPr>
        <w:t xml:space="preserve">ów </w:t>
      </w:r>
      <w:r w:rsidRPr="004F43C2">
        <w:rPr>
          <w:rFonts w:ascii="Bookman Old Style" w:hAnsi="Bookman Old Style" w:cs="Arial"/>
        </w:rPr>
        <w:t>na podstawie dowodów zakupu,------------------------------------------</w:t>
      </w:r>
    </w:p>
    <w:p w14:paraId="6FF5EF87" w14:textId="569DF919" w:rsidR="007C7425" w:rsidRPr="004F43C2" w:rsidRDefault="007C7425" w:rsidP="00302BE5">
      <w:pPr>
        <w:pStyle w:val="Akapitzlist11"/>
        <w:tabs>
          <w:tab w:val="left" w:pos="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</w:rPr>
        <w:t xml:space="preserve">- okres gwarancji liczony jest w odniesieniu do wad lokalu mieszkalnego od dnia odbioru, zaś w odniesieniu do wad części wspólnych od dnia uzyskania pozwolenia na użytkowanie </w:t>
      </w:r>
      <w:r w:rsidR="007178AB" w:rsidRPr="004F43C2">
        <w:rPr>
          <w:rFonts w:ascii="Bookman Old Style" w:hAnsi="Bookman Old Style" w:cs="Arial"/>
        </w:rPr>
        <w:t>b</w:t>
      </w:r>
      <w:r w:rsidRPr="004F43C2">
        <w:rPr>
          <w:rFonts w:ascii="Bookman Old Style" w:hAnsi="Bookman Old Style" w:cs="Arial"/>
        </w:rPr>
        <w:t>udynku. -----------------------------------------------</w:t>
      </w:r>
    </w:p>
    <w:p w14:paraId="48F30C99" w14:textId="51172131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11. </w:t>
      </w:r>
      <w:r w:rsidRPr="004F43C2">
        <w:rPr>
          <w:rFonts w:ascii="Bookman Old Style" w:hAnsi="Bookman Old Style" w:cs="Arial"/>
        </w:rPr>
        <w:t>Wszelkie prace wykończeniowe w lokalu Nabywcy mogą prowadzić dopiero po protok</w:t>
      </w:r>
      <w:r w:rsidR="005A24CC" w:rsidRPr="004F43C2">
        <w:rPr>
          <w:rFonts w:ascii="Bookman Old Style" w:hAnsi="Bookman Old Style" w:cs="Arial"/>
        </w:rPr>
        <w:t>o</w:t>
      </w:r>
      <w:r w:rsidRPr="004F43C2">
        <w:rPr>
          <w:rFonts w:ascii="Bookman Old Style" w:hAnsi="Bookman Old Style" w:cs="Arial"/>
        </w:rPr>
        <w:t xml:space="preserve">larnym odbiorze </w:t>
      </w:r>
      <w:r w:rsidR="007178AB" w:rsidRPr="004F43C2">
        <w:rPr>
          <w:rFonts w:ascii="Bookman Old Style" w:hAnsi="Bookman Old Style" w:cs="Arial"/>
        </w:rPr>
        <w:t>l</w:t>
      </w:r>
      <w:r w:rsidRPr="004F43C2">
        <w:rPr>
          <w:rFonts w:ascii="Bookman Old Style" w:hAnsi="Bookman Old Style" w:cs="Arial"/>
        </w:rPr>
        <w:t>okalu. -----------------------------------------</w:t>
      </w:r>
      <w:r w:rsidR="00975387" w:rsidRPr="004F43C2">
        <w:rPr>
          <w:rFonts w:ascii="Bookman Old Style" w:hAnsi="Bookman Old Style" w:cs="Arial"/>
        </w:rPr>
        <w:t>----------</w:t>
      </w:r>
    </w:p>
    <w:p w14:paraId="2F371B7B" w14:textId="4FC1D29F" w:rsidR="007C7425" w:rsidRPr="004F43C2" w:rsidRDefault="007C7425" w:rsidP="00302BE5">
      <w:pPr>
        <w:pStyle w:val="Akapitzlist11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12.</w:t>
      </w:r>
      <w:r w:rsidRPr="004F43C2">
        <w:rPr>
          <w:rFonts w:ascii="Bookman Old Style" w:hAnsi="Bookman Old Style" w:cs="Arial"/>
        </w:rPr>
        <w:t xml:space="preserve"> Nabywcy ponoszą pełną odpowiedzialność za szkody powstałe w lokalu i </w:t>
      </w:r>
      <w:r w:rsidR="007178AB" w:rsidRPr="004F43C2">
        <w:rPr>
          <w:rFonts w:ascii="Bookman Old Style" w:hAnsi="Bookman Old Style" w:cs="Arial"/>
        </w:rPr>
        <w:t>b</w:t>
      </w:r>
      <w:r w:rsidRPr="004F43C2">
        <w:rPr>
          <w:rFonts w:ascii="Bookman Old Style" w:hAnsi="Bookman Old Style" w:cs="Arial"/>
        </w:rPr>
        <w:t>udynku w wyniku prac wykończeniowych prowadzonych przez ekipy budowlane zatrudnione przez Nabywców oraz na skutek nieprawidłowej eksploatacji.-------------------------------------------------------------------------------</w:t>
      </w:r>
    </w:p>
    <w:p w14:paraId="7026059D" w14:textId="77777777" w:rsidR="007C7425" w:rsidRPr="004F43C2" w:rsidRDefault="007C7425" w:rsidP="00302BE5">
      <w:pPr>
        <w:pStyle w:val="Akapitzlist11"/>
        <w:tabs>
          <w:tab w:val="left" w:pos="28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13.</w:t>
      </w:r>
      <w:r w:rsidRPr="004F43C2">
        <w:rPr>
          <w:rFonts w:ascii="Bookman Old Style" w:hAnsi="Bookman Old Style" w:cs="Arial"/>
        </w:rPr>
        <w:t xml:space="preserve"> W przypadku stwierdzenia wad konstrukcyjnych lokalu albo wad uniemożliwiających lub poważnie utrudniających jego używanie (wady uciążliwe) Spółka zobowiązuje się rozpatrzyć zgłoszenie ujawnionych wad w terminie 14 (czternastu) dni od daty otrzymania pisemnego zawiadomienia od Nabywców, a w przypadku uznania reklamacji za zasadną, niezwłocznie przystąpić do usunięcia wad. ----------------------------------------------------------</w:t>
      </w:r>
    </w:p>
    <w:p w14:paraId="7DB24042" w14:textId="77777777" w:rsidR="007C7425" w:rsidRPr="004F43C2" w:rsidRDefault="007C7425" w:rsidP="00302BE5">
      <w:pPr>
        <w:pStyle w:val="Akapitzlist11"/>
        <w:tabs>
          <w:tab w:val="left" w:pos="28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14.</w:t>
      </w:r>
      <w:r w:rsidRPr="004F43C2">
        <w:rPr>
          <w:rFonts w:ascii="Bookman Old Style" w:hAnsi="Bookman Old Style" w:cs="Arial"/>
        </w:rPr>
        <w:t xml:space="preserve"> W przypadku wad niewymienionych w ust. 13 powyżej (wad nieuciążliwych) Nabywcom przysługuje prawo do pisemnego zgłoszenia tych wad na aktualny adres Spółki, które Spółka jest zobowiązana rozpatrzyć w terminie 30 (trzydziestu) dni od zgłoszenia. Po rozpatrzeniu przez Spółkę reklamacji oraz w przypadku jej uznania Spółka określi termin usunięcia wady uwzględniając możliwości organizacyjne i czas niezbędny technologicznie do dokonania napraw.-------------------------------------------------------------------</w:t>
      </w:r>
    </w:p>
    <w:p w14:paraId="3A58174B" w14:textId="4AE63513" w:rsidR="007C7425" w:rsidRPr="004F43C2" w:rsidRDefault="007C7425" w:rsidP="00302BE5">
      <w:pPr>
        <w:pStyle w:val="Akapitzlist11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left="0" w:right="-23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15.</w:t>
      </w:r>
      <w:r w:rsidRPr="004F43C2">
        <w:rPr>
          <w:rFonts w:ascii="Bookman Old Style" w:hAnsi="Bookman Old Style" w:cs="Arial"/>
        </w:rPr>
        <w:t xml:space="preserve"> W przypadku nieprawidłowej eksploatacji lokalu powodującej zniszczenia, uszkodzenia elementów lokalu, jego wyposażenia, pomieszczeń, dachu lub innych części składowych Spółka jest zwolnion</w:t>
      </w:r>
      <w:r w:rsidR="000E75BE">
        <w:rPr>
          <w:rFonts w:ascii="Bookman Old Style" w:hAnsi="Bookman Old Style" w:cs="Arial"/>
        </w:rPr>
        <w:t>a</w:t>
      </w:r>
      <w:r w:rsidRPr="004F43C2">
        <w:rPr>
          <w:rFonts w:ascii="Bookman Old Style" w:hAnsi="Bookman Old Style" w:cs="Arial"/>
        </w:rPr>
        <w:t xml:space="preserve"> od odpowiedzialności z tytułu gwarancji. Spółka może odmówić realizacji swych zobowiązań wynikających z udzielonych gwarancji poza przypadkami określonymi przepisami Kodeksu Cywilnego także w następujących przypadkach: ------------------------------------</w:t>
      </w:r>
    </w:p>
    <w:p w14:paraId="608260B3" w14:textId="77777777" w:rsidR="007C7425" w:rsidRPr="004F43C2" w:rsidRDefault="007C7425" w:rsidP="00302BE5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4F43C2">
        <w:rPr>
          <w:rFonts w:ascii="Bookman Old Style" w:hAnsi="Bookman Old Style" w:cs="Arial"/>
          <w:sz w:val="24"/>
          <w:szCs w:val="24"/>
        </w:rPr>
        <w:t>wykonanie bez pozwolenia na budowę prac, do których wykonania pozwolenie takie jest wymagane,-----------------------------------------------</w:t>
      </w:r>
    </w:p>
    <w:p w14:paraId="34D3F6FD" w14:textId="20AF1234" w:rsidR="007C7425" w:rsidRPr="004F43C2" w:rsidRDefault="007C7425" w:rsidP="00302BE5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16. </w:t>
      </w:r>
      <w:r w:rsidRPr="004F43C2">
        <w:rPr>
          <w:rFonts w:ascii="Bookman Old Style" w:hAnsi="Bookman Old Style" w:cs="Arial"/>
        </w:rPr>
        <w:t xml:space="preserve">Zgłoszenia dotyczące wad lokalu należy składać w formie pisemnej – pocztą tradycyjną na adres siedziby </w:t>
      </w:r>
      <w:r w:rsidR="00D84ECE">
        <w:rPr>
          <w:rFonts w:ascii="Bookman Old Style" w:hAnsi="Bookman Old Style" w:cs="Arial"/>
        </w:rPr>
        <w:t xml:space="preserve">Spółki </w:t>
      </w:r>
      <w:r w:rsidRPr="004F43C2">
        <w:rPr>
          <w:rFonts w:ascii="Bookman Old Style" w:hAnsi="Bookman Old Style" w:cs="Arial"/>
        </w:rPr>
        <w:t xml:space="preserve">lub na adres </w:t>
      </w:r>
      <w:r w:rsidRPr="00962605">
        <w:rPr>
          <w:rFonts w:ascii="Bookman Old Style" w:hAnsi="Bookman Old Style" w:cs="Arial"/>
          <w:highlight w:val="yellow"/>
        </w:rPr>
        <w:t xml:space="preserve">e-mail: </w:t>
      </w:r>
      <w:proofErr w:type="gramStart"/>
      <w:r w:rsidR="00D84ECE" w:rsidRPr="00962605">
        <w:rPr>
          <w:rFonts w:ascii="Bookman Old Style" w:hAnsi="Bookman Old Style" w:cs="Arial"/>
          <w:highlight w:val="yellow"/>
        </w:rPr>
        <w:t>...</w:t>
      </w:r>
      <w:r w:rsidR="00D84ECE">
        <w:rPr>
          <w:rFonts w:ascii="Bookman Old Style" w:hAnsi="Bookman Old Style" w:cs="Arial"/>
        </w:rPr>
        <w:t xml:space="preserve"> </w:t>
      </w:r>
      <w:r w:rsidRPr="004F43C2">
        <w:rPr>
          <w:rFonts w:ascii="Bookman Old Style" w:hAnsi="Bookman Old Style" w:cs="Arial"/>
        </w:rPr>
        <w:t>.</w:t>
      </w:r>
      <w:proofErr w:type="gramEnd"/>
      <w:r w:rsidRPr="004F43C2">
        <w:rPr>
          <w:rFonts w:ascii="Bookman Old Style" w:hAnsi="Bookman Old Style" w:cs="Arial"/>
        </w:rPr>
        <w:t xml:space="preserve"> Inne formy zawiadamiania nie będą akceptowane przez Spółkę. Spółka ma prawo naliczyć opłatę w wysokości 246,00 zł brutto (200,00 zł netto + podatek od towarów i usług VAT w stawce 23% wynoszący 46,00 zł) – za każde nieuzasadnione </w:t>
      </w:r>
      <w:r w:rsidRPr="004F43C2">
        <w:rPr>
          <w:rFonts w:ascii="Bookman Old Style" w:hAnsi="Bookman Old Style" w:cs="Arial"/>
        </w:rPr>
        <w:lastRenderedPageBreak/>
        <w:t xml:space="preserve">wezwanie, przy czym </w:t>
      </w:r>
      <w:r w:rsidRPr="004F43C2">
        <w:rPr>
          <w:rStyle w:val="Domylnaczcionkaakapitu11"/>
          <w:rFonts w:ascii="Bookman Old Style" w:hAnsi="Bookman Old Style" w:cs="Arial"/>
          <w:shd w:val="clear" w:color="auto" w:fill="FFFFFF"/>
        </w:rPr>
        <w:t>Nabywcy zapewniają, że postanowienie to zostało z nim uprzednio indywidualnie uzgodnione przez Spółkę.-</w:t>
      </w:r>
      <w:r w:rsidRPr="004F43C2">
        <w:rPr>
          <w:rFonts w:ascii="Bookman Old Style" w:hAnsi="Bookman Old Style" w:cs="Arial"/>
        </w:rPr>
        <w:t>------------</w:t>
      </w:r>
    </w:p>
    <w:p w14:paraId="42B71F0D" w14:textId="5D94D80B" w:rsidR="007C7425" w:rsidRPr="004F43C2" w:rsidRDefault="007C7425" w:rsidP="00302BE5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>17.</w:t>
      </w:r>
      <w:r w:rsidRPr="004F43C2">
        <w:rPr>
          <w:rFonts w:ascii="Bookman Old Style" w:hAnsi="Bookman Old Style" w:cs="Arial"/>
        </w:rPr>
        <w:t xml:space="preserve"> W sprawach nieuregulowanych niniejszą umową deweloperską, stosuje się odpowiednie przepisy </w:t>
      </w:r>
      <w:r w:rsidRPr="004F43C2">
        <w:rPr>
          <w:rFonts w:ascii="Bookman Old Style" w:hAnsi="Bookman Old Style"/>
        </w:rPr>
        <w:t xml:space="preserve">ustawy z dnia z dnia 23 kwietnia 1964 roku - </w:t>
      </w:r>
      <w:r w:rsidRPr="004F43C2">
        <w:rPr>
          <w:rFonts w:ascii="Bookman Old Style" w:hAnsi="Bookman Old Style"/>
          <w:i/>
        </w:rPr>
        <w:t>Kodeks cywilny</w:t>
      </w:r>
      <w:r w:rsidRPr="004F43C2">
        <w:rPr>
          <w:rFonts w:ascii="Bookman Old Style" w:hAnsi="Bookman Old Style"/>
        </w:rPr>
        <w:t xml:space="preserve"> (tekst jednolity z dnia 09 lutego 2017 roku Dz.U. z 2017r. poz. 459)</w:t>
      </w:r>
      <w:r w:rsidR="00210AB1" w:rsidRPr="004F43C2">
        <w:rPr>
          <w:rFonts w:ascii="Bookman Old Style" w:hAnsi="Bookman Old Style" w:cs="Arial"/>
        </w:rPr>
        <w:t xml:space="preserve">, ustawy z dnia 20 maja 2021 roku </w:t>
      </w:r>
      <w:r w:rsidR="00210AB1" w:rsidRPr="004F43C2">
        <w:rPr>
          <w:rFonts w:ascii="Bookman Old Style" w:hAnsi="Bookman Old Style" w:cs="Arial"/>
          <w:i/>
          <w:iCs/>
        </w:rPr>
        <w:t>o ochronie praw nabywcy lokalu mieszkalnego lub domu jednorodzinnego oraz Deweloperskim Funduszu Gwarancyjnym</w:t>
      </w:r>
      <w:r w:rsidR="00210AB1" w:rsidRPr="004F43C2">
        <w:rPr>
          <w:rFonts w:ascii="Bookman Old Style" w:hAnsi="Bookman Old Style" w:cs="Arial"/>
        </w:rPr>
        <w:t xml:space="preserve"> </w:t>
      </w:r>
      <w:r w:rsidRPr="004F43C2">
        <w:rPr>
          <w:rFonts w:ascii="Bookman Old Style" w:hAnsi="Bookman Old Style" w:cs="Arial"/>
        </w:rPr>
        <w:t xml:space="preserve">oraz ustawy z dnia 24 czerwca 1994 roku - </w:t>
      </w:r>
      <w:r w:rsidRPr="004F43C2">
        <w:rPr>
          <w:rFonts w:ascii="Bookman Old Style" w:hAnsi="Bookman Old Style" w:cs="Arial"/>
          <w:i/>
        </w:rPr>
        <w:t>o własności lokali</w:t>
      </w:r>
      <w:r w:rsidRPr="004F43C2">
        <w:rPr>
          <w:rFonts w:ascii="Bookman Old Style" w:hAnsi="Bookman Old Style" w:cs="Arial"/>
        </w:rPr>
        <w:t xml:space="preserve"> (tekst jednolity z 23 marca 2018 roku Dz. U. z 2018r. poz. 716).-----------------</w:t>
      </w:r>
    </w:p>
    <w:p w14:paraId="2BAE3AA3" w14:textId="4271D9A3" w:rsidR="007C7425" w:rsidRPr="004F43C2" w:rsidRDefault="007C7425" w:rsidP="00302BE5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hAnsi="Bookman Old Style" w:cs="Arial"/>
          <w:b/>
        </w:rPr>
        <w:t xml:space="preserve">§11.1. </w:t>
      </w:r>
      <w:r w:rsidRPr="004F43C2">
        <w:rPr>
          <w:rFonts w:ascii="Bookman Old Style" w:hAnsi="Bookman Old Style" w:cs="Arial"/>
        </w:rPr>
        <w:t>Wszelkie powiadomienia oraz oświadczenia o odstąpieniu będą uznawane za skuteczne, jeśli zostaną doręczone drugiej Stronie na adres e-mail, bezpośrednio za pokwitowaniem lub listem poleconym za potwierdzeniem odbioru na następujące adresy: -----------------------------------</w:t>
      </w:r>
    </w:p>
    <w:p w14:paraId="560C5083" w14:textId="77777777" w:rsidR="007C7425" w:rsidRPr="004F43C2" w:rsidRDefault="007C7425" w:rsidP="00302BE5">
      <w:pPr>
        <w:widowControl w:val="0"/>
        <w:numPr>
          <w:ilvl w:val="0"/>
          <w:numId w:val="2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eastAsia="Tahoma" w:hAnsi="Bookman Old Style"/>
        </w:rPr>
        <w:t xml:space="preserve">Nabywca: </w:t>
      </w:r>
      <w:r w:rsidRPr="004F43C2">
        <w:rPr>
          <w:rFonts w:ascii="Bookman Old Style" w:hAnsi="Bookman Old Style" w:cs="Arial"/>
        </w:rPr>
        <w:t>…………………, adres e-mail: ………… nr Tel. ……………………</w:t>
      </w:r>
    </w:p>
    <w:p w14:paraId="31798E81" w14:textId="77777777" w:rsidR="007C7425" w:rsidRPr="004F43C2" w:rsidRDefault="007C7425" w:rsidP="00302BE5">
      <w:pPr>
        <w:widowControl w:val="0"/>
        <w:numPr>
          <w:ilvl w:val="0"/>
          <w:numId w:val="2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 w:cs="Arial"/>
        </w:rPr>
      </w:pPr>
      <w:r w:rsidRPr="004F43C2">
        <w:rPr>
          <w:rFonts w:ascii="Bookman Old Style" w:eastAsia="Tahoma" w:hAnsi="Bookman Old Style"/>
        </w:rPr>
        <w:t xml:space="preserve">Nabywca: </w:t>
      </w:r>
      <w:r w:rsidRPr="004F43C2">
        <w:rPr>
          <w:rFonts w:ascii="Bookman Old Style" w:hAnsi="Bookman Old Style" w:cs="Arial"/>
        </w:rPr>
        <w:t>…………………, adres e-mail: ………… nr Tel. ……………………</w:t>
      </w:r>
    </w:p>
    <w:p w14:paraId="6AF5A4AF" w14:textId="77777777" w:rsidR="00686294" w:rsidRPr="00686294" w:rsidRDefault="00686294">
      <w:pPr>
        <w:widowControl w:val="0"/>
        <w:numPr>
          <w:ilvl w:val="0"/>
          <w:numId w:val="2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 w:cs="Arial"/>
          <w:b/>
        </w:rPr>
      </w:pPr>
      <w:r w:rsidRPr="00686294">
        <w:rPr>
          <w:rFonts w:ascii="Bookman Old Style" w:hAnsi="Bookman Old Style" w:cs="Arial"/>
        </w:rPr>
        <w:t>Spółka: 83-332 Dzierżążno ulica Kartuska nr 19R, adres e-mail: ........-</w:t>
      </w:r>
    </w:p>
    <w:p w14:paraId="408C31C2" w14:textId="2C7DA37C" w:rsidR="007C7425" w:rsidRPr="00686294" w:rsidRDefault="007C7425" w:rsidP="00686294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912"/>
          <w:tab w:val="left" w:pos="10065"/>
        </w:tabs>
        <w:suppressAutoHyphens w:val="0"/>
        <w:spacing w:line="276" w:lineRule="auto"/>
        <w:ind w:right="-24"/>
        <w:jc w:val="both"/>
        <w:rPr>
          <w:rFonts w:ascii="Bookman Old Style" w:hAnsi="Bookman Old Style" w:cs="Arial"/>
          <w:b/>
        </w:rPr>
      </w:pPr>
      <w:r w:rsidRPr="00686294">
        <w:rPr>
          <w:rFonts w:ascii="Bookman Old Style" w:hAnsi="Bookman Old Style" w:cs="Arial"/>
          <w:b/>
        </w:rPr>
        <w:t xml:space="preserve">2. </w:t>
      </w:r>
      <w:r w:rsidRPr="00686294">
        <w:rPr>
          <w:rFonts w:ascii="Bookman Old Style" w:hAnsi="Bookman Old Style" w:cs="Arial"/>
        </w:rPr>
        <w:t>W braku odmiennego zastrzeżenia pisma kierowane są przez Strony na adresy wskazane w ust. 1. Strony mają obowiązek informowania się wzajemnie o każdej zmianie swojego adresu korespondencyjnego lub adresu e-mail. W przypadku nie podjęcia przez Stronę korespondencji pod adresem ostatnio wskazanym ponosi ona odpowiedzialność za szkodę poniesioną z tego powodu przez drugą Stronę.-----------------------------------------------------------------------</w:t>
      </w:r>
    </w:p>
    <w:p w14:paraId="5D5DBD0F" w14:textId="77777777" w:rsidR="007C7425" w:rsidRPr="004F43C2" w:rsidRDefault="007C7425" w:rsidP="00302BE5">
      <w:pPr>
        <w:widowControl w:val="0"/>
        <w:tabs>
          <w:tab w:val="left" w:pos="9160"/>
        </w:tabs>
        <w:spacing w:line="276" w:lineRule="auto"/>
        <w:ind w:right="-80"/>
        <w:jc w:val="both"/>
        <w:rPr>
          <w:rFonts w:ascii="Bookman Old Style" w:eastAsia="Tahoma" w:hAnsi="Bookman Old Style"/>
        </w:rPr>
      </w:pPr>
      <w:r w:rsidRPr="004F43C2">
        <w:rPr>
          <w:rFonts w:ascii="Bookman Old Style" w:eastAsia="Tahoma" w:hAnsi="Bookman Old Style"/>
          <w:b/>
        </w:rPr>
        <w:t>§12</w:t>
      </w:r>
      <w:r w:rsidRPr="004F43C2">
        <w:rPr>
          <w:rFonts w:ascii="Bookman Old Style" w:eastAsia="Tahoma" w:hAnsi="Bookman Old Style"/>
          <w:b/>
          <w:bCs/>
        </w:rPr>
        <w:t>.1.</w:t>
      </w:r>
      <w:r w:rsidRPr="004F43C2">
        <w:rPr>
          <w:rFonts w:ascii="Bookman Old Style" w:eastAsia="Tahoma" w:hAnsi="Bookman Old Style"/>
        </w:rPr>
        <w:t>Koszty niniejszego aktu notarialnego, w tym także sporządzenia wypisów z tego aktu, wydanych przy jego zawarciu oraz koszty opłaty sądowej ponoszą strony po połowie.-------------------------------------------------------------------------</w:t>
      </w:r>
    </w:p>
    <w:p w14:paraId="702AE3A1" w14:textId="77777777" w:rsidR="007C7425" w:rsidRPr="004F43C2" w:rsidRDefault="007C7425" w:rsidP="00302BE5">
      <w:pPr>
        <w:spacing w:line="276" w:lineRule="auto"/>
        <w:jc w:val="both"/>
        <w:rPr>
          <w:rFonts w:ascii="Bookman Old Style" w:eastAsia="Tahoma" w:hAnsi="Bookman Old Style"/>
          <w:b/>
          <w:bCs/>
        </w:rPr>
      </w:pPr>
      <w:r w:rsidRPr="004F43C2">
        <w:rPr>
          <w:rFonts w:ascii="Bookman Old Style" w:eastAsia="Tahoma" w:hAnsi="Bookman Old Style"/>
          <w:b/>
        </w:rPr>
        <w:t>2.</w:t>
      </w:r>
      <w:r w:rsidRPr="004F43C2">
        <w:rPr>
          <w:rFonts w:ascii="Bookman Old Style" w:eastAsia="Tahoma" w:hAnsi="Bookman Old Style"/>
        </w:rPr>
        <w:t xml:space="preserve"> Koszty sporządzenia dodatkowego aktu notarialnego ponosi strona wnioskująca o wprowadzenie zmian do umowy. ------------------------------------</w:t>
      </w:r>
    </w:p>
    <w:p w14:paraId="386B8901" w14:textId="40B79138" w:rsidR="007C7425" w:rsidRPr="004F43C2" w:rsidRDefault="007C7425" w:rsidP="00302BE5">
      <w:pPr>
        <w:spacing w:line="276" w:lineRule="auto"/>
        <w:jc w:val="both"/>
        <w:rPr>
          <w:rFonts w:ascii="Bookman Old Style" w:eastAsia="Tahoma" w:hAnsi="Bookman Old Style"/>
          <w:lang w:bidi="pl-PL"/>
        </w:rPr>
      </w:pPr>
      <w:r w:rsidRPr="004F43C2">
        <w:rPr>
          <w:rFonts w:ascii="Bookman Old Style" w:eastAsia="Tahoma" w:hAnsi="Bookman Old Style"/>
          <w:b/>
          <w:bCs/>
        </w:rPr>
        <w:t xml:space="preserve">§13. </w:t>
      </w:r>
      <w:r w:rsidRPr="004F43C2">
        <w:rPr>
          <w:rFonts w:ascii="Bookman Old Style" w:eastAsia="Tahoma" w:hAnsi="Bookman Old Style"/>
        </w:rPr>
        <w:t>Wynagrodzenie</w:t>
      </w:r>
      <w:r w:rsidRPr="004F43C2">
        <w:rPr>
          <w:rFonts w:ascii="Bookman Old Style" w:eastAsia="Tahoma" w:hAnsi="Bookman Old Style"/>
          <w:b/>
          <w:bCs/>
        </w:rPr>
        <w:t xml:space="preserve"> </w:t>
      </w:r>
      <w:r w:rsidRPr="004F43C2">
        <w:rPr>
          <w:rFonts w:ascii="Bookman Old Style" w:eastAsia="Tahoma" w:hAnsi="Bookman Old Style"/>
        </w:rPr>
        <w:t xml:space="preserve">notariusza za wszystkie czynności związane z zawarciem </w:t>
      </w:r>
      <w:r w:rsidRPr="004F43C2">
        <w:rPr>
          <w:rFonts w:ascii="Bookman Old Style" w:eastAsia="Tahoma" w:hAnsi="Bookman Old Style"/>
          <w:lang w:bidi="pl-PL"/>
        </w:rPr>
        <w:t>umowy przeniesienia własności - ustanowienia odrębnej własności lokalu i jego sprzedaży</w:t>
      </w:r>
      <w:r w:rsidRPr="004F43C2">
        <w:rPr>
          <w:rFonts w:ascii="Bookman Old Style" w:eastAsia="Tahoma" w:hAnsi="Bookman Old Style"/>
        </w:rPr>
        <w:t xml:space="preserve"> wraz z udziałem przysługującym temu lokalowi w nieruchomości wspólnej, w tym także za sporządzenie wypisów aktu notarialnego, wydanych przy jej zawarciu oraz koszty sądowe w postępowaniu wieczystoksięgowym, ponoszą Nabywcy.----------------------------------------------</w:t>
      </w:r>
    </w:p>
    <w:p w14:paraId="1073CC66" w14:textId="77777777" w:rsidR="007C7425" w:rsidRPr="004F43C2" w:rsidRDefault="007C7425" w:rsidP="00302BE5">
      <w:pPr>
        <w:pStyle w:val="Zwykytekst1"/>
        <w:spacing w:line="276" w:lineRule="auto"/>
        <w:jc w:val="both"/>
        <w:rPr>
          <w:rFonts w:ascii="Bookman Old Style" w:eastAsia="Tahoma" w:hAnsi="Bookman Old Style"/>
          <w:sz w:val="24"/>
          <w:szCs w:val="24"/>
        </w:rPr>
      </w:pPr>
      <w:r w:rsidRPr="004F43C2">
        <w:rPr>
          <w:rFonts w:ascii="Bookman Old Style" w:eastAsia="Tahoma" w:hAnsi="Bookman Old Style"/>
          <w:b/>
          <w:bCs/>
          <w:sz w:val="24"/>
          <w:szCs w:val="24"/>
        </w:rPr>
        <w:t>§14.</w:t>
      </w:r>
      <w:r w:rsidRPr="004F43C2">
        <w:rPr>
          <w:rFonts w:ascii="Bookman Old Style" w:eastAsia="Tahoma" w:hAnsi="Bookman Old Style"/>
          <w:sz w:val="24"/>
          <w:szCs w:val="24"/>
        </w:rPr>
        <w:t xml:space="preserve"> Zmiany niniejszej umowy wymagają formy aktu notarialnego pod rygorem nieważności.--------------------------------------------------------------------</w:t>
      </w:r>
    </w:p>
    <w:p w14:paraId="2305A3B0" w14:textId="1BB46D25" w:rsidR="00694777" w:rsidRPr="004F43C2" w:rsidRDefault="00694777" w:rsidP="00302BE5">
      <w:pPr>
        <w:spacing w:line="276" w:lineRule="auto"/>
        <w:jc w:val="both"/>
        <w:rPr>
          <w:rFonts w:ascii="Bookman Old Style" w:hAnsi="Bookman Old Style" w:cs="Arial"/>
          <w:lang w:eastAsia="pl-PL"/>
        </w:rPr>
      </w:pPr>
      <w:r w:rsidRPr="004F43C2">
        <w:rPr>
          <w:rFonts w:ascii="Bookman Old Style" w:eastAsia="Tahoma" w:hAnsi="Bookman Old Style"/>
          <w:b/>
          <w:bCs/>
          <w:color w:val="000000"/>
        </w:rPr>
        <w:t>§1</w:t>
      </w:r>
      <w:r w:rsidR="00434304" w:rsidRPr="004F43C2">
        <w:rPr>
          <w:rFonts w:ascii="Bookman Old Style" w:eastAsia="Tahoma" w:hAnsi="Bookman Old Style"/>
          <w:b/>
          <w:bCs/>
          <w:color w:val="000000"/>
        </w:rPr>
        <w:t>5</w:t>
      </w:r>
      <w:r w:rsidRPr="004F43C2">
        <w:rPr>
          <w:rFonts w:ascii="Bookman Old Style" w:eastAsia="Tahoma" w:hAnsi="Bookman Old Style"/>
          <w:b/>
          <w:bCs/>
          <w:color w:val="000000"/>
        </w:rPr>
        <w:t>.</w:t>
      </w:r>
      <w:r w:rsidRPr="004F43C2">
        <w:rPr>
          <w:rFonts w:ascii="Bookman Old Style" w:hAnsi="Bookman Old Style" w:cs="Arial"/>
        </w:rPr>
        <w:t xml:space="preserve"> Nabywcy wyrażają zgodę, aby wpis roszczenia do księgi wieczystej dotyczył jedynie działki gruntu wydzielonej pod budynek o </w:t>
      </w:r>
      <w:r w:rsidRPr="004F43C2">
        <w:rPr>
          <w:rFonts w:ascii="Bookman Old Style" w:hAnsi="Bookman Old Style" w:cs="Arial"/>
          <w:b/>
        </w:rPr>
        <w:t xml:space="preserve">numerze roboczym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NrLokalu4"/>
            <w:enabled/>
            <w:calcOnExit w:val="0"/>
            <w:textInput/>
          </w:ffData>
        </w:fldChar>
      </w:r>
      <w:bookmarkStart w:id="45" w:name="txtBudNrLokalu4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45"/>
      <w:r w:rsidR="00387758"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 w:cs="Arial"/>
        </w:rPr>
        <w:t>i nie był przenoszony przy odłączaniu z księgi wieczystej innych działek gruntu i innych lokali.-------------------</w:t>
      </w:r>
      <w:r w:rsidR="005A24CC" w:rsidRPr="004F43C2">
        <w:rPr>
          <w:rFonts w:ascii="Bookman Old Style" w:hAnsi="Bookman Old Style" w:cs="Arial"/>
        </w:rPr>
        <w:t>---------------</w:t>
      </w:r>
      <w:r w:rsidRPr="004F43C2">
        <w:rPr>
          <w:rFonts w:ascii="Bookman Old Style" w:hAnsi="Bookman Old Style" w:cs="Arial"/>
        </w:rPr>
        <w:t>--------------</w:t>
      </w:r>
    </w:p>
    <w:p w14:paraId="2A655488" w14:textId="7B27160D" w:rsidR="00694777" w:rsidRPr="004F43C2" w:rsidRDefault="00694777" w:rsidP="00302BE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10065"/>
        </w:tabs>
        <w:spacing w:line="276" w:lineRule="auto"/>
        <w:ind w:right="-24"/>
        <w:jc w:val="both"/>
        <w:rPr>
          <w:rFonts w:ascii="Bookman Old Style" w:hAnsi="Bookman Old Style" w:cs="Arial"/>
          <w:lang w:eastAsia="pl-PL"/>
        </w:rPr>
      </w:pPr>
      <w:r w:rsidRPr="004F43C2">
        <w:rPr>
          <w:rFonts w:ascii="Bookman Old Style" w:hAnsi="Bookman Old Style"/>
          <w:b/>
          <w:color w:val="000000"/>
        </w:rPr>
        <w:t>§1</w:t>
      </w:r>
      <w:r w:rsidR="00434304" w:rsidRPr="004F43C2">
        <w:rPr>
          <w:rFonts w:ascii="Bookman Old Style" w:hAnsi="Bookman Old Style"/>
          <w:b/>
          <w:color w:val="000000"/>
        </w:rPr>
        <w:t>6</w:t>
      </w:r>
      <w:r w:rsidRPr="004F43C2">
        <w:rPr>
          <w:rFonts w:ascii="Bookman Old Style" w:hAnsi="Bookman Old Style"/>
          <w:b/>
          <w:color w:val="000000"/>
        </w:rPr>
        <w:t>.1.</w:t>
      </w:r>
      <w:r w:rsidRPr="004F43C2">
        <w:rPr>
          <w:rFonts w:ascii="Bookman Old Style" w:hAnsi="Bookman Old Style"/>
          <w:color w:val="000000"/>
        </w:rPr>
        <w:t xml:space="preserve"> W związku z zawarciem umowy dokumentowanej niniejszym aktem notarialnym </w:t>
      </w:r>
      <w:r w:rsidRPr="004F43C2">
        <w:rPr>
          <w:rFonts w:ascii="Bookman Old Style" w:eastAsia="Tahoma" w:hAnsi="Bookman Old Style"/>
          <w:b/>
          <w:color w:val="000000"/>
        </w:rPr>
        <w:t>……</w:t>
      </w:r>
      <w:r w:rsidR="006A210E" w:rsidRPr="004F43C2">
        <w:rPr>
          <w:rFonts w:ascii="Bookman Old Style" w:eastAsia="Tahoma" w:hAnsi="Bookman Old Style"/>
          <w:b/>
          <w:color w:val="000000"/>
        </w:rPr>
        <w:t>………..</w:t>
      </w:r>
      <w:r w:rsidRPr="004F43C2">
        <w:rPr>
          <w:rFonts w:ascii="Bookman Old Style" w:eastAsia="Tahoma" w:hAnsi="Bookman Old Style"/>
          <w:b/>
          <w:color w:val="000000"/>
        </w:rPr>
        <w:t>…. małżonkowie ……</w:t>
      </w:r>
      <w:r w:rsidR="006A210E" w:rsidRPr="004F43C2">
        <w:rPr>
          <w:rFonts w:ascii="Bookman Old Style" w:eastAsia="Tahoma" w:hAnsi="Bookman Old Style"/>
          <w:b/>
          <w:color w:val="000000"/>
        </w:rPr>
        <w:t>…………….</w:t>
      </w:r>
      <w:r w:rsidRPr="004F43C2">
        <w:rPr>
          <w:rFonts w:ascii="Bookman Old Style" w:eastAsia="Tahoma" w:hAnsi="Bookman Old Style"/>
          <w:b/>
          <w:color w:val="000000"/>
        </w:rPr>
        <w:t xml:space="preserve">……. </w:t>
      </w:r>
      <w:r w:rsidRPr="004F43C2">
        <w:rPr>
          <w:rFonts w:ascii="Bookman Old Style" w:hAnsi="Bookman Old Style"/>
          <w:b/>
          <w:bCs/>
          <w:color w:val="000000"/>
        </w:rPr>
        <w:t>żądają</w:t>
      </w:r>
      <w:r w:rsidRPr="004F43C2">
        <w:rPr>
          <w:rFonts w:ascii="Bookman Old Style" w:hAnsi="Bookman Old Style"/>
          <w:bCs/>
          <w:color w:val="000000"/>
        </w:rPr>
        <w:t>,</w:t>
      </w:r>
      <w:r w:rsidRPr="004F43C2">
        <w:rPr>
          <w:rFonts w:ascii="Bookman Old Style" w:hAnsi="Bookman Old Style"/>
          <w:color w:val="000000"/>
        </w:rPr>
        <w:t xml:space="preserve"> aby </w:t>
      </w:r>
      <w:r w:rsidRPr="004F43C2">
        <w:rPr>
          <w:rFonts w:ascii="Bookman Old Style" w:hAnsi="Bookman Old Style"/>
          <w:color w:val="000000"/>
        </w:rPr>
        <w:lastRenderedPageBreak/>
        <w:t xml:space="preserve">notariusz działając na podstawie art. 79 pkt 8a i art. 92 ust. 4 ustawy z dnia 14 lutego 1991 roku – </w:t>
      </w:r>
      <w:r w:rsidRPr="004F43C2">
        <w:rPr>
          <w:rFonts w:ascii="Bookman Old Style" w:hAnsi="Bookman Old Style"/>
          <w:b/>
          <w:bCs/>
          <w:color w:val="000000"/>
        </w:rPr>
        <w:t>Prawo o notariacie</w:t>
      </w:r>
      <w:r w:rsidRPr="004F43C2">
        <w:rPr>
          <w:rFonts w:ascii="Bookman Old Style" w:hAnsi="Bookman Old Style"/>
          <w:color w:val="000000"/>
        </w:rPr>
        <w:t xml:space="preserve"> (Dz.U. z 2002 roku Nr 42, poz.369 ze zm.) tekst jednolity z dnia 13 grudnia 2013 roku (Dz.U. z 2014 roku poz.164) dokonał czynności polegającej </w:t>
      </w:r>
      <w:bookmarkStart w:id="46" w:name="_Hlk485991905"/>
      <w:r w:rsidRPr="004F43C2">
        <w:rPr>
          <w:rFonts w:ascii="Bookman Old Style" w:hAnsi="Bookman Old Style"/>
          <w:color w:val="000000"/>
        </w:rPr>
        <w:t xml:space="preserve">na </w:t>
      </w:r>
      <w:bookmarkStart w:id="47" w:name="_Hlk485990275"/>
      <w:r w:rsidRPr="004F43C2">
        <w:rPr>
          <w:rFonts w:ascii="Bookman Old Style" w:hAnsi="Bookman Old Style"/>
          <w:color w:val="000000"/>
        </w:rPr>
        <w:t xml:space="preserve">złożeniu za pośrednictwem systemu teleinformatycznego wniosku wieczystoksięgowego </w:t>
      </w:r>
      <w:bookmarkEnd w:id="46"/>
      <w:bookmarkEnd w:id="47"/>
      <w:r w:rsidRPr="004F43C2">
        <w:rPr>
          <w:rFonts w:ascii="Bookman Old Style" w:hAnsi="Bookman Old Style"/>
          <w:color w:val="000000"/>
        </w:rPr>
        <w:t>obejmującego –</w:t>
      </w:r>
      <w:r w:rsidRPr="004F43C2">
        <w:rPr>
          <w:rFonts w:ascii="Bookman Old Style" w:hAnsi="Bookman Old Style" w:cs="Arial"/>
        </w:rPr>
        <w:t xml:space="preserve"> </w:t>
      </w:r>
      <w:r w:rsidR="000F44FE" w:rsidRPr="004F43C2">
        <w:rPr>
          <w:rFonts w:ascii="Bookman Old Style" w:hAnsi="Bookman Old Style" w:cs="Arial"/>
          <w:b/>
          <w:bCs/>
        </w:rPr>
        <w:t>wpis</w:t>
      </w:r>
      <w:r w:rsidR="000F44FE" w:rsidRPr="004F43C2">
        <w:rPr>
          <w:rFonts w:ascii="Bookman Old Style" w:hAnsi="Bookman Old Style" w:cs="Arial"/>
        </w:rPr>
        <w:t xml:space="preserve"> w dziale </w:t>
      </w:r>
      <w:r w:rsidR="000F44FE" w:rsidRPr="004F43C2">
        <w:rPr>
          <w:rFonts w:ascii="Bookman Old Style" w:hAnsi="Bookman Old Style" w:cs="Arial"/>
          <w:b/>
          <w:bCs/>
        </w:rPr>
        <w:t>III</w:t>
      </w:r>
      <w:r w:rsidR="000F44FE" w:rsidRPr="004F43C2">
        <w:rPr>
          <w:rFonts w:ascii="Bookman Old Style" w:hAnsi="Bookman Old Style" w:cs="Arial"/>
        </w:rPr>
        <w:t xml:space="preserve"> księgi wieczystej</w:t>
      </w:r>
      <w:r w:rsidR="00F10C95" w:rsidRPr="004F43C2">
        <w:rPr>
          <w:rFonts w:ascii="Bookman Old Style" w:hAnsi="Bookman Old Style" w:cs="Arial"/>
        </w:rPr>
        <w:t xml:space="preserve"> </w:t>
      </w:r>
      <w:r w:rsidR="006B5A91" w:rsidRPr="004F43C2">
        <w:rPr>
          <w:rFonts w:ascii="Bookman Old Style" w:hAnsi="Bookman Old Style" w:cs="Arial"/>
          <w:b/>
          <w:bCs/>
          <w:lang w:eastAsia="pl-PL"/>
        </w:rPr>
        <w:t>GD1G/0032488</w:t>
      </w:r>
      <w:r w:rsidR="00962605">
        <w:rPr>
          <w:rFonts w:ascii="Bookman Old Style" w:hAnsi="Bookman Old Style" w:cs="Arial"/>
          <w:b/>
          <w:bCs/>
          <w:lang w:eastAsia="pl-PL"/>
        </w:rPr>
        <w:t>1</w:t>
      </w:r>
      <w:r w:rsidR="006B5A91" w:rsidRPr="004F43C2">
        <w:rPr>
          <w:rFonts w:ascii="Bookman Old Style" w:hAnsi="Bookman Old Style" w:cs="Arial"/>
          <w:b/>
          <w:bCs/>
          <w:lang w:eastAsia="pl-PL"/>
        </w:rPr>
        <w:t>/</w:t>
      </w:r>
      <w:r w:rsidR="00962605">
        <w:rPr>
          <w:rFonts w:ascii="Bookman Old Style" w:hAnsi="Bookman Old Style" w:cs="Arial"/>
          <w:b/>
          <w:bCs/>
          <w:lang w:eastAsia="pl-PL"/>
        </w:rPr>
        <w:t>9</w:t>
      </w:r>
      <w:r w:rsidR="006B5A91" w:rsidRPr="004F43C2">
        <w:rPr>
          <w:rFonts w:ascii="Bookman Old Style" w:hAnsi="Bookman Old Style" w:cs="Arial"/>
          <w:b/>
          <w:bCs/>
          <w:lang w:eastAsia="pl-PL"/>
        </w:rPr>
        <w:t xml:space="preserve"> </w:t>
      </w:r>
      <w:r w:rsidR="006A210E" w:rsidRPr="004F43C2">
        <w:rPr>
          <w:rFonts w:ascii="Bookman Old Style" w:hAnsi="Bookman Old Style"/>
        </w:rPr>
        <w:t xml:space="preserve">Sądu Rejonowego w </w:t>
      </w:r>
      <w:r w:rsidR="00962605">
        <w:rPr>
          <w:rFonts w:ascii="Bookman Old Style" w:hAnsi="Bookman Old Style"/>
        </w:rPr>
        <w:t xml:space="preserve">Gdańsk-Północ w Gdańsku III </w:t>
      </w:r>
      <w:r w:rsidR="006A210E" w:rsidRPr="004F43C2">
        <w:rPr>
          <w:rFonts w:ascii="Bookman Old Style" w:hAnsi="Bookman Old Style"/>
        </w:rPr>
        <w:t>Wydział Ksiąg Wieczystych</w:t>
      </w:r>
      <w:r w:rsidR="006A210E" w:rsidRPr="004F43C2">
        <w:rPr>
          <w:rFonts w:ascii="Bookman Old Style" w:hAnsi="Bookman Old Style" w:cs="Arial"/>
          <w:bCs/>
          <w:color w:val="222222"/>
          <w:lang w:eastAsia="pl-PL"/>
        </w:rPr>
        <w:t xml:space="preserve"> </w:t>
      </w:r>
      <w:r w:rsidR="000F44FE" w:rsidRPr="004F43C2">
        <w:rPr>
          <w:rFonts w:ascii="Bookman Old Style" w:hAnsi="Bookman Old Style" w:cs="Arial"/>
          <w:bCs/>
          <w:color w:val="222222"/>
          <w:lang w:eastAsia="pl-PL"/>
        </w:rPr>
        <w:t>–</w:t>
      </w:r>
      <w:r w:rsidR="000F44FE" w:rsidRPr="004F43C2">
        <w:rPr>
          <w:rFonts w:ascii="Bookman Old Style" w:hAnsi="Bookman Old Style" w:cs="Arial"/>
        </w:rPr>
        <w:t xml:space="preserve"> </w:t>
      </w:r>
      <w:r w:rsidR="000F44FE" w:rsidRPr="004F43C2">
        <w:rPr>
          <w:rFonts w:ascii="Bookman Old Style" w:hAnsi="Bookman Old Style" w:cs="Arial"/>
          <w:b/>
          <w:bCs/>
        </w:rPr>
        <w:t xml:space="preserve">roszczenia </w:t>
      </w:r>
      <w:r w:rsidR="000F44FE" w:rsidRPr="004F43C2">
        <w:rPr>
          <w:rFonts w:ascii="Bookman Old Style" w:hAnsi="Bookman Old Style" w:cs="Arial"/>
        </w:rPr>
        <w:t>o wybudowanie budynku o numerze roboczym</w:t>
      </w:r>
      <w:r w:rsidRPr="004F43C2">
        <w:rPr>
          <w:rFonts w:ascii="Bookman Old Style" w:hAnsi="Bookman Old Style" w:cs="Arial"/>
        </w:rPr>
        <w:t xml:space="preserve">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BudNrLokalu5"/>
            <w:enabled/>
            <w:calcOnExit w:val="0"/>
            <w:textInput/>
          </w:ffData>
        </w:fldChar>
      </w:r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r w:rsidR="00387758" w:rsidRPr="004F43C2">
        <w:rPr>
          <w:rFonts w:ascii="Bookman Old Style" w:hAnsi="Bookman Old Style"/>
          <w:b/>
        </w:rPr>
        <w:t xml:space="preserve">, </w:t>
      </w:r>
      <w:r w:rsidRPr="004F43C2">
        <w:rPr>
          <w:rFonts w:ascii="Bookman Old Style" w:hAnsi="Bookman Old Style" w:cs="Arial"/>
        </w:rPr>
        <w:t xml:space="preserve">wyodrębnienie z niego lokalu mieszkalnego o numerze roboczym </w:t>
      </w:r>
      <w:r w:rsidR="00387758" w:rsidRPr="004F43C2">
        <w:rPr>
          <w:rFonts w:ascii="Bookman Old Style" w:hAnsi="Bookman Old Style"/>
          <w:b/>
          <w:lang w:val="en-US"/>
        </w:rPr>
        <w:fldChar w:fldCharType="begin">
          <w:ffData>
            <w:name w:val="txtNrProjLokalu2"/>
            <w:enabled/>
            <w:calcOnExit w:val="0"/>
            <w:textInput/>
          </w:ffData>
        </w:fldChar>
      </w:r>
      <w:bookmarkStart w:id="48" w:name="txtNrProjLokalu2"/>
      <w:r w:rsidR="00387758" w:rsidRPr="004F43C2">
        <w:rPr>
          <w:rFonts w:ascii="Bookman Old Style" w:hAnsi="Bookman Old Style"/>
          <w:b/>
        </w:rPr>
        <w:instrText xml:space="preserve"> FORMTEXT </w:instrText>
      </w:r>
      <w:r w:rsidR="00387758" w:rsidRPr="004F43C2">
        <w:rPr>
          <w:rFonts w:ascii="Bookman Old Style" w:hAnsi="Bookman Old Style"/>
          <w:b/>
          <w:lang w:val="en-US"/>
        </w:rPr>
      </w:r>
      <w:r w:rsidR="00387758" w:rsidRPr="004F43C2">
        <w:rPr>
          <w:rFonts w:ascii="Bookman Old Style" w:hAnsi="Bookman Old Style"/>
          <w:b/>
          <w:lang w:val="en-US"/>
        </w:rPr>
        <w:fldChar w:fldCharType="separate"/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noProof/>
          <w:lang w:val="en-US"/>
        </w:rPr>
        <w:t> </w:t>
      </w:r>
      <w:r w:rsidR="00387758" w:rsidRPr="004F43C2">
        <w:rPr>
          <w:rFonts w:ascii="Bookman Old Style" w:hAnsi="Bookman Old Style"/>
          <w:b/>
          <w:lang w:val="en-US"/>
        </w:rPr>
        <w:fldChar w:fldCharType="end"/>
      </w:r>
      <w:bookmarkEnd w:id="48"/>
      <w:r w:rsidR="00387758" w:rsidRPr="004F43C2">
        <w:rPr>
          <w:rFonts w:ascii="Bookman Old Style" w:hAnsi="Bookman Old Style"/>
          <w:b/>
        </w:rPr>
        <w:t xml:space="preserve"> </w:t>
      </w:r>
      <w:r w:rsidRPr="004F43C2">
        <w:rPr>
          <w:rFonts w:ascii="Bookman Old Style" w:hAnsi="Bookman Old Style" w:cs="Arial"/>
        </w:rPr>
        <w:t xml:space="preserve">i przeniesienie prawa własności tego lokalu na rzecz: ______________, córki ________________, PESEL ____________  oraz _________________, syna _______________, PESEL _______________ - w terminie - </w:t>
      </w:r>
      <w:r w:rsidRPr="004F43C2">
        <w:rPr>
          <w:rStyle w:val="Domylnaczcionkaakapitu11"/>
          <w:rFonts w:ascii="Bookman Old Style" w:hAnsi="Bookman Old Style" w:cs="Arial"/>
          <w:b/>
        </w:rPr>
        <w:t xml:space="preserve">do dnia </w:t>
      </w:r>
      <w:r w:rsidR="0003350B" w:rsidRPr="004F43C2">
        <w:rPr>
          <w:rStyle w:val="Domylnaczcionkaakapitu11"/>
          <w:rFonts w:ascii="Bookman Old Style" w:hAnsi="Bookman Old Style" w:cs="Arial"/>
          <w:b/>
        </w:rPr>
        <w:t>3</w:t>
      </w:r>
      <w:r w:rsidR="00931324">
        <w:rPr>
          <w:rStyle w:val="Domylnaczcionkaakapitu11"/>
          <w:rFonts w:ascii="Bookman Old Style" w:hAnsi="Bookman Old Style" w:cs="Arial"/>
          <w:b/>
        </w:rPr>
        <w:t>0</w:t>
      </w:r>
      <w:r w:rsidR="0003350B" w:rsidRPr="004F43C2">
        <w:rPr>
          <w:rStyle w:val="Domylnaczcionkaakapitu11"/>
          <w:rFonts w:ascii="Bookman Old Style" w:hAnsi="Bookman Old Style" w:cs="Arial"/>
          <w:b/>
        </w:rPr>
        <w:t xml:space="preserve"> </w:t>
      </w:r>
      <w:r w:rsidR="00931324">
        <w:rPr>
          <w:rStyle w:val="Domylnaczcionkaakapitu11"/>
          <w:rFonts w:ascii="Bookman Old Style" w:hAnsi="Bookman Old Style" w:cs="Arial"/>
          <w:b/>
        </w:rPr>
        <w:t>marca</w:t>
      </w:r>
      <w:r w:rsidR="00962605">
        <w:rPr>
          <w:rStyle w:val="Domylnaczcionkaakapitu11"/>
          <w:rFonts w:ascii="Bookman Old Style" w:hAnsi="Bookman Old Style" w:cs="Arial"/>
          <w:b/>
        </w:rPr>
        <w:t xml:space="preserve"> 202</w:t>
      </w:r>
      <w:r w:rsidR="00931324">
        <w:rPr>
          <w:rStyle w:val="Domylnaczcionkaakapitu11"/>
          <w:rFonts w:ascii="Bookman Old Style" w:hAnsi="Bookman Old Style" w:cs="Arial"/>
          <w:b/>
        </w:rPr>
        <w:t>8</w:t>
      </w:r>
      <w:r w:rsidR="00962605">
        <w:rPr>
          <w:rStyle w:val="Domylnaczcionkaakapitu11"/>
          <w:rFonts w:ascii="Bookman Old Style" w:hAnsi="Bookman Old Style" w:cs="Arial"/>
          <w:b/>
        </w:rPr>
        <w:t xml:space="preserve"> </w:t>
      </w:r>
      <w:r w:rsidRPr="004F43C2">
        <w:rPr>
          <w:rStyle w:val="Domylnaczcionkaakapitu11"/>
          <w:rFonts w:ascii="Bookman Old Style" w:hAnsi="Bookman Old Style" w:cs="Arial"/>
          <w:b/>
        </w:rPr>
        <w:t>roku</w:t>
      </w:r>
      <w:r w:rsidRPr="004F43C2">
        <w:rPr>
          <w:rFonts w:ascii="Bookman Old Style" w:hAnsi="Bookman Old Style" w:cs="Arial"/>
        </w:rPr>
        <w:t>.-------------------------------</w:t>
      </w:r>
      <w:r w:rsidR="0003350B" w:rsidRPr="004F43C2">
        <w:rPr>
          <w:rFonts w:ascii="Bookman Old Style" w:hAnsi="Bookman Old Style" w:cs="Arial"/>
        </w:rPr>
        <w:t>-----------</w:t>
      </w:r>
    </w:p>
    <w:p w14:paraId="0C68A4B9" w14:textId="2C580115" w:rsidR="000F44FE" w:rsidRPr="004F43C2" w:rsidRDefault="000F44FE" w:rsidP="00302BE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="Bookman Old Style" w:hAnsi="Bookman Old Style"/>
        </w:rPr>
      </w:pPr>
      <w:r w:rsidRPr="004F43C2">
        <w:rPr>
          <w:rFonts w:ascii="Bookman Old Style" w:hAnsi="Bookman Old Style"/>
        </w:rPr>
        <w:t xml:space="preserve">Ponadto </w:t>
      </w:r>
      <w:r w:rsidRPr="004F43C2">
        <w:rPr>
          <w:rFonts w:ascii="Bookman Old Style" w:hAnsi="Bookman Old Style"/>
          <w:b/>
        </w:rPr>
        <w:t xml:space="preserve">Nabywcy oświadczają, że </w:t>
      </w:r>
      <w:r w:rsidRPr="004F43C2">
        <w:rPr>
          <w:rFonts w:ascii="Bookman Old Style" w:hAnsi="Bookman Old Style"/>
        </w:rPr>
        <w:t xml:space="preserve">wyrażają zgodę na bezciężarowe (to jest bez przenoszenia wpisu roszczenia z niniejszej umowy deweloperskiej na swoją rzecz) odłączenie z powyższej księgi wieczystej </w:t>
      </w:r>
      <w:r w:rsidRPr="004F43C2">
        <w:rPr>
          <w:rFonts w:ascii="Bookman Old Style" w:hAnsi="Bookman Old Style"/>
          <w:b/>
          <w:bCs/>
        </w:rPr>
        <w:t xml:space="preserve">powyższego Sądu </w:t>
      </w:r>
      <w:r w:rsidRPr="004F43C2">
        <w:rPr>
          <w:rFonts w:ascii="Bookman Old Style" w:hAnsi="Bookman Old Style"/>
        </w:rPr>
        <w:t xml:space="preserve">innych działek gruntu niż działki gruntu </w:t>
      </w:r>
      <w:r w:rsidR="004E0B9F" w:rsidRPr="004E0B9F">
        <w:rPr>
          <w:rFonts w:ascii="Bookman Old Style" w:hAnsi="Bookman Old Style"/>
          <w:b/>
        </w:rPr>
        <w:t>81/84, 81/85, 81/86, 81/87, 81/88, 81/89, 81/100 i 81/101</w:t>
      </w:r>
      <w:r w:rsidR="006A210E" w:rsidRPr="004F43C2">
        <w:rPr>
          <w:rFonts w:ascii="Bookman Old Style" w:hAnsi="Bookman Old Style"/>
          <w:b/>
          <w:bCs/>
        </w:rPr>
        <w:t xml:space="preserve"> </w:t>
      </w:r>
      <w:r w:rsidRPr="004F43C2">
        <w:rPr>
          <w:rFonts w:ascii="Bookman Old Style" w:hAnsi="Bookman Old Style"/>
        </w:rPr>
        <w:t>i innych lokali nie obejmujących lokalu będącego przedmiotem niniejszej umowy.</w:t>
      </w:r>
      <w:r w:rsidR="004E0B9F">
        <w:rPr>
          <w:rFonts w:ascii="Bookman Old Style" w:hAnsi="Bookman Old Style"/>
        </w:rPr>
        <w:t>--------------------------------------------------------</w:t>
      </w:r>
    </w:p>
    <w:p w14:paraId="25841358" w14:textId="77777777" w:rsidR="000F44FE" w:rsidRPr="004F43C2" w:rsidRDefault="000F44FE" w:rsidP="00302BE5">
      <w:pPr>
        <w:pStyle w:val="Zwykytekst1"/>
        <w:spacing w:line="276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F43C2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2. </w:t>
      </w:r>
      <w:r w:rsidRPr="004F43C2">
        <w:rPr>
          <w:rFonts w:ascii="Bookman Old Style" w:hAnsi="Bookman Old Style"/>
          <w:color w:val="000000"/>
          <w:sz w:val="24"/>
          <w:szCs w:val="24"/>
        </w:rPr>
        <w:t>Strony niniejszej umowy wskazują, że uczestnikiem postępowania wieczystoksięgowego wszczętego na podstawie wniosku, o którym mowa w ust. 1 powyżej, będzie: ------------------------------------------------------------------------</w:t>
      </w:r>
    </w:p>
    <w:p w14:paraId="56E6CB0B" w14:textId="0BE42F1F" w:rsidR="000F44FE" w:rsidRPr="004F43C2" w:rsidRDefault="000F44FE" w:rsidP="00302BE5">
      <w:pPr>
        <w:pStyle w:val="Zwykytekst1"/>
        <w:spacing w:line="276" w:lineRule="auto"/>
        <w:jc w:val="both"/>
        <w:rPr>
          <w:rFonts w:ascii="Bookman Old Style" w:hAnsi="Bookman Old Style"/>
          <w:b/>
          <w:sz w:val="24"/>
          <w:szCs w:val="24"/>
        </w:rPr>
      </w:pPr>
      <w:r w:rsidRPr="004F43C2">
        <w:rPr>
          <w:rFonts w:ascii="Bookman Old Style" w:hAnsi="Bookman Old Style" w:cs="Bookman Old Style"/>
          <w:b/>
          <w:bCs/>
          <w:sz w:val="24"/>
          <w:szCs w:val="24"/>
        </w:rPr>
        <w:t>-</w:t>
      </w:r>
      <w:r w:rsidRPr="004F43C2">
        <w:rPr>
          <w:rFonts w:ascii="Bookman Old Style" w:hAnsi="Bookman Old Style" w:cs="Bookman Old Style"/>
          <w:sz w:val="24"/>
          <w:szCs w:val="24"/>
        </w:rPr>
        <w:t xml:space="preserve"> </w:t>
      </w:r>
      <w:r w:rsidR="00C46483">
        <w:rPr>
          <w:rFonts w:ascii="Bookman Old Style" w:hAnsi="Bookman Old Style" w:cs="Arial"/>
          <w:b/>
          <w:sz w:val="24"/>
          <w:szCs w:val="24"/>
          <w:lang w:eastAsia="pl-PL"/>
        </w:rPr>
        <w:t xml:space="preserve">YES M Spółka z ograniczoną odpowiedzialnością z siedzibą w Dzierżążnie </w:t>
      </w:r>
      <w:r w:rsidRPr="004F43C2">
        <w:rPr>
          <w:rFonts w:ascii="Bookman Old Style" w:hAnsi="Bookman Old Style" w:cs="Arial"/>
          <w:b/>
          <w:sz w:val="24"/>
          <w:szCs w:val="24"/>
          <w:lang w:eastAsia="pl-PL"/>
        </w:rPr>
        <w:t xml:space="preserve"> </w:t>
      </w:r>
      <w:r w:rsidRPr="00962605">
        <w:rPr>
          <w:rFonts w:ascii="Bookman Old Style" w:hAnsi="Bookman Old Style"/>
          <w:kern w:val="2"/>
          <w:sz w:val="24"/>
          <w:szCs w:val="24"/>
        </w:rPr>
        <w:t>(</w:t>
      </w:r>
      <w:r w:rsidR="00962605">
        <w:rPr>
          <w:rFonts w:ascii="Bookman Old Style" w:hAnsi="Bookman Old Style"/>
          <w:kern w:val="2"/>
          <w:sz w:val="24"/>
          <w:szCs w:val="24"/>
        </w:rPr>
        <w:t xml:space="preserve">adres: </w:t>
      </w:r>
      <w:r w:rsidR="00962605" w:rsidRPr="00962605">
        <w:rPr>
          <w:rFonts w:ascii="Bookman Old Style" w:eastAsia="Calibri" w:hAnsi="Bookman Old Style"/>
          <w:kern w:val="2"/>
          <w:sz w:val="24"/>
          <w:szCs w:val="24"/>
        </w:rPr>
        <w:t>83-332 Dzierżążno ulica Kartuska nr 19R</w:t>
      </w:r>
      <w:r w:rsidR="00962605">
        <w:rPr>
          <w:rFonts w:ascii="Bookman Old Style" w:eastAsia="Calibri" w:hAnsi="Bookman Old Style"/>
          <w:kern w:val="2"/>
          <w:sz w:val="24"/>
          <w:szCs w:val="24"/>
        </w:rPr>
        <w:t>)</w:t>
      </w:r>
      <w:r w:rsidR="00962605">
        <w:rPr>
          <w:rFonts w:ascii="Bookman Old Style" w:hAnsi="Bookman Old Style"/>
          <w:kern w:val="2"/>
          <w:sz w:val="24"/>
          <w:szCs w:val="24"/>
        </w:rPr>
        <w:t>.</w:t>
      </w:r>
      <w:r w:rsidRPr="004F43C2">
        <w:rPr>
          <w:rFonts w:ascii="Bookman Old Style" w:hAnsi="Bookman Old Style"/>
          <w:sz w:val="24"/>
          <w:szCs w:val="24"/>
          <w:lang w:eastAsia="pl-PL"/>
        </w:rPr>
        <w:t>----------------</w:t>
      </w:r>
    </w:p>
    <w:p w14:paraId="6F08480C" w14:textId="77777777" w:rsidR="000F44FE" w:rsidRPr="004F43C2" w:rsidRDefault="000F44FE" w:rsidP="00302BE5">
      <w:pPr>
        <w:widowControl w:val="0"/>
        <w:spacing w:line="276" w:lineRule="auto"/>
        <w:jc w:val="both"/>
        <w:rPr>
          <w:rFonts w:ascii="Bookman Old Style" w:hAnsi="Bookman Old Style"/>
          <w:b/>
          <w:color w:val="000000"/>
        </w:rPr>
      </w:pPr>
      <w:r w:rsidRPr="004F43C2">
        <w:rPr>
          <w:rFonts w:ascii="Bookman Old Style" w:hAnsi="Bookman Old Style"/>
          <w:b/>
          <w:color w:val="000000"/>
        </w:rPr>
        <w:t>3.</w:t>
      </w:r>
      <w:r w:rsidRPr="004F43C2">
        <w:rPr>
          <w:rFonts w:ascii="Bookman Old Style" w:hAnsi="Bookman Old Style"/>
          <w:color w:val="000000"/>
        </w:rPr>
        <w:t xml:space="preserve"> Notariusz </w:t>
      </w:r>
      <w:r w:rsidRPr="004F43C2">
        <w:rPr>
          <w:rFonts w:ascii="Bookman Old Style" w:hAnsi="Bookman Old Style"/>
          <w:b/>
          <w:color w:val="000000"/>
          <w:u w:val="single"/>
        </w:rPr>
        <w:t>poinformował</w:t>
      </w:r>
      <w:r w:rsidRPr="004F43C2">
        <w:rPr>
          <w:rFonts w:ascii="Bookman Old Style" w:hAnsi="Bookman Old Style"/>
          <w:color w:val="000000"/>
        </w:rPr>
        <w:t xml:space="preserve"> stawających o brzmieniu art. 626</w:t>
      </w:r>
      <w:r w:rsidRPr="004F43C2">
        <w:rPr>
          <w:rFonts w:ascii="Bookman Old Style" w:hAnsi="Bookman Old Style"/>
          <w:color w:val="000000"/>
          <w:vertAlign w:val="superscript"/>
        </w:rPr>
        <w:t xml:space="preserve">4 </w:t>
      </w:r>
      <w:r w:rsidRPr="004F43C2">
        <w:rPr>
          <w:rFonts w:ascii="Bookman Old Style" w:hAnsi="Bookman Old Style"/>
          <w:color w:val="000000"/>
        </w:rPr>
        <w:t>ustawy dnia 17 listopada 1964 roku - Kodeksu postępowania cywilnego, w szczególności o tym, że w przypadku wniosków składanych przez notariusza obowiązek poprawienia lub uzupełnienia wniosku spoczywa na stronie czynności notarialnej.--------------------------------------------------------------------------------</w:t>
      </w:r>
    </w:p>
    <w:p w14:paraId="36D9C978" w14:textId="332ACDD2" w:rsidR="006B5A91" w:rsidRPr="004F43C2" w:rsidRDefault="000F44FE" w:rsidP="00302BE5">
      <w:pPr>
        <w:widowControl w:val="0"/>
        <w:spacing w:line="276" w:lineRule="auto"/>
        <w:jc w:val="both"/>
        <w:rPr>
          <w:rFonts w:ascii="Bookman Old Style" w:hAnsi="Bookman Old Style"/>
          <w:lang w:bidi="pl-PL"/>
        </w:rPr>
      </w:pPr>
      <w:r w:rsidRPr="004F43C2">
        <w:rPr>
          <w:rFonts w:ascii="Bookman Old Style" w:hAnsi="Bookman Old Style"/>
          <w:b/>
          <w:color w:val="000000"/>
        </w:rPr>
        <w:t>§17</w:t>
      </w:r>
      <w:r w:rsidRPr="004F43C2">
        <w:rPr>
          <w:rFonts w:ascii="Bookman Old Style" w:hAnsi="Bookman Old Style"/>
          <w:b/>
          <w:bCs/>
          <w:color w:val="000000"/>
        </w:rPr>
        <w:t>.</w:t>
      </w:r>
      <w:r w:rsidRPr="004F43C2">
        <w:rPr>
          <w:rFonts w:ascii="Bookman Old Style" w:hAnsi="Bookman Old Style"/>
          <w:color w:val="000000"/>
        </w:rPr>
        <w:t xml:space="preserve">  </w:t>
      </w:r>
      <w:r w:rsidR="006A210E" w:rsidRPr="004F43C2">
        <w:rPr>
          <w:rFonts w:ascii="Bookman Old Style" w:hAnsi="Bookman Old Style"/>
        </w:rPr>
        <w:t>Stawający podają łączną wartość przedmiot</w:t>
      </w:r>
      <w:r w:rsidR="00EC7E92">
        <w:rPr>
          <w:rFonts w:ascii="Bookman Old Style" w:hAnsi="Bookman Old Style"/>
        </w:rPr>
        <w:t>u</w:t>
      </w:r>
      <w:r w:rsidR="006A210E" w:rsidRPr="004F43C2">
        <w:rPr>
          <w:rFonts w:ascii="Bookman Old Style" w:hAnsi="Bookman Old Style"/>
        </w:rPr>
        <w:t xml:space="preserve"> umowy na kwotę </w:t>
      </w:r>
      <w:r w:rsidR="006B5A91" w:rsidRPr="004F43C2">
        <w:rPr>
          <w:rFonts w:ascii="Bookman Old Style" w:hAnsi="Bookman Old Style"/>
          <w:b/>
          <w:lang w:val="en-US"/>
        </w:rPr>
        <w:fldChar w:fldCharType="begin">
          <w:ffData>
            <w:name w:val="txtWartoscUmowyB1"/>
            <w:enabled/>
            <w:calcOnExit w:val="0"/>
            <w:textInput/>
          </w:ffData>
        </w:fldChar>
      </w:r>
      <w:bookmarkStart w:id="49" w:name="txtWartoscUmowyB1"/>
      <w:r w:rsidR="006B5A91" w:rsidRPr="004F43C2">
        <w:rPr>
          <w:rFonts w:ascii="Bookman Old Style" w:hAnsi="Bookman Old Style"/>
          <w:b/>
        </w:rPr>
        <w:instrText xml:space="preserve"> FORMTEXT </w:instrText>
      </w:r>
      <w:r w:rsidR="006B5A91" w:rsidRPr="004F43C2">
        <w:rPr>
          <w:rFonts w:ascii="Bookman Old Style" w:hAnsi="Bookman Old Style"/>
          <w:b/>
          <w:lang w:val="en-US"/>
        </w:rPr>
      </w:r>
      <w:r w:rsidR="006B5A91" w:rsidRPr="004F43C2">
        <w:rPr>
          <w:rFonts w:ascii="Bookman Old Style" w:hAnsi="Bookman Old Style"/>
          <w:b/>
          <w:lang w:val="en-US"/>
        </w:rPr>
        <w:fldChar w:fldCharType="separate"/>
      </w:r>
      <w:r w:rsidR="006B5A91" w:rsidRPr="004F43C2">
        <w:rPr>
          <w:rFonts w:ascii="Bookman Old Style" w:hAnsi="Bookman Old Style"/>
          <w:b/>
          <w:noProof/>
          <w:lang w:val="en-US"/>
        </w:rPr>
        <w:t> </w:t>
      </w:r>
      <w:r w:rsidR="006B5A91" w:rsidRPr="004F43C2">
        <w:rPr>
          <w:rFonts w:ascii="Bookman Old Style" w:hAnsi="Bookman Old Style"/>
          <w:b/>
          <w:noProof/>
          <w:lang w:val="en-US"/>
        </w:rPr>
        <w:t> </w:t>
      </w:r>
      <w:r w:rsidR="006B5A91" w:rsidRPr="004F43C2">
        <w:rPr>
          <w:rFonts w:ascii="Bookman Old Style" w:hAnsi="Bookman Old Style"/>
          <w:b/>
          <w:noProof/>
          <w:lang w:val="en-US"/>
        </w:rPr>
        <w:t> </w:t>
      </w:r>
      <w:r w:rsidR="006B5A91" w:rsidRPr="004F43C2">
        <w:rPr>
          <w:rFonts w:ascii="Bookman Old Style" w:hAnsi="Bookman Old Style"/>
          <w:b/>
          <w:noProof/>
          <w:lang w:val="en-US"/>
        </w:rPr>
        <w:t> </w:t>
      </w:r>
      <w:r w:rsidR="006B5A91" w:rsidRPr="004F43C2">
        <w:rPr>
          <w:rFonts w:ascii="Bookman Old Style" w:hAnsi="Bookman Old Style"/>
          <w:b/>
          <w:noProof/>
          <w:lang w:val="en-US"/>
        </w:rPr>
        <w:t> </w:t>
      </w:r>
      <w:r w:rsidR="006B5A91" w:rsidRPr="004F43C2">
        <w:rPr>
          <w:rFonts w:ascii="Bookman Old Style" w:hAnsi="Bookman Old Style"/>
          <w:b/>
          <w:lang w:val="en-US"/>
        </w:rPr>
        <w:fldChar w:fldCharType="end"/>
      </w:r>
      <w:bookmarkEnd w:id="49"/>
      <w:r w:rsidR="006B5A91" w:rsidRPr="004F43C2">
        <w:rPr>
          <w:rFonts w:ascii="Bookman Old Style" w:hAnsi="Bookman Old Style"/>
          <w:b/>
        </w:rPr>
        <w:t xml:space="preserve"> </w:t>
      </w:r>
      <w:r w:rsidR="006A210E" w:rsidRPr="004F43C2">
        <w:rPr>
          <w:rFonts w:ascii="Bookman Old Style" w:hAnsi="Bookman Old Style"/>
          <w:lang w:bidi="pl-PL"/>
        </w:rPr>
        <w:t xml:space="preserve">zł brutto (słownie: </w:t>
      </w:r>
      <w:r w:rsidR="006B5A91" w:rsidRPr="004F43C2">
        <w:rPr>
          <w:rFonts w:ascii="Bookman Old Style" w:hAnsi="Bookman Old Style"/>
          <w:lang w:val="en-US"/>
        </w:rPr>
        <w:fldChar w:fldCharType="begin">
          <w:ffData>
            <w:name w:val="txtCenaBCaSlowLoka1"/>
            <w:enabled/>
            <w:calcOnExit w:val="0"/>
            <w:textInput/>
          </w:ffData>
        </w:fldChar>
      </w:r>
      <w:bookmarkStart w:id="50" w:name="txtCenaBCaSlowLoka1"/>
      <w:r w:rsidR="006B5A91" w:rsidRPr="004F43C2">
        <w:rPr>
          <w:rFonts w:ascii="Bookman Old Style" w:hAnsi="Bookman Old Style"/>
        </w:rPr>
        <w:instrText xml:space="preserve"> FORMTEXT </w:instrText>
      </w:r>
      <w:r w:rsidR="006B5A91" w:rsidRPr="004F43C2">
        <w:rPr>
          <w:rFonts w:ascii="Bookman Old Style" w:hAnsi="Bookman Old Style"/>
          <w:lang w:val="en-US"/>
        </w:rPr>
      </w:r>
      <w:r w:rsidR="006B5A91" w:rsidRPr="004F43C2">
        <w:rPr>
          <w:rFonts w:ascii="Bookman Old Style" w:hAnsi="Bookman Old Style"/>
          <w:lang w:val="en-US"/>
        </w:rPr>
        <w:fldChar w:fldCharType="separate"/>
      </w:r>
      <w:r w:rsidR="006B5A91" w:rsidRPr="004F43C2">
        <w:rPr>
          <w:rFonts w:ascii="Bookman Old Style" w:hAnsi="Bookman Old Style"/>
          <w:noProof/>
          <w:lang w:val="en-US"/>
        </w:rPr>
        <w:t> </w:t>
      </w:r>
      <w:r w:rsidR="006B5A91" w:rsidRPr="004F43C2">
        <w:rPr>
          <w:rFonts w:ascii="Bookman Old Style" w:hAnsi="Bookman Old Style"/>
          <w:noProof/>
          <w:lang w:val="en-US"/>
        </w:rPr>
        <w:t> </w:t>
      </w:r>
      <w:r w:rsidR="006B5A91" w:rsidRPr="004F43C2">
        <w:rPr>
          <w:rFonts w:ascii="Bookman Old Style" w:hAnsi="Bookman Old Style"/>
          <w:noProof/>
          <w:lang w:val="en-US"/>
        </w:rPr>
        <w:t> </w:t>
      </w:r>
      <w:r w:rsidR="006B5A91" w:rsidRPr="004F43C2">
        <w:rPr>
          <w:rFonts w:ascii="Bookman Old Style" w:hAnsi="Bookman Old Style"/>
          <w:noProof/>
          <w:lang w:val="en-US"/>
        </w:rPr>
        <w:t> </w:t>
      </w:r>
      <w:r w:rsidR="006B5A91" w:rsidRPr="004F43C2">
        <w:rPr>
          <w:rFonts w:ascii="Bookman Old Style" w:hAnsi="Bookman Old Style"/>
          <w:noProof/>
          <w:lang w:val="en-US"/>
        </w:rPr>
        <w:t> </w:t>
      </w:r>
      <w:r w:rsidR="006B5A91" w:rsidRPr="004F43C2">
        <w:rPr>
          <w:rFonts w:ascii="Bookman Old Style" w:hAnsi="Bookman Old Style"/>
          <w:lang w:val="en-US"/>
        </w:rPr>
        <w:fldChar w:fldCharType="end"/>
      </w:r>
      <w:bookmarkEnd w:id="50"/>
      <w:r w:rsidR="006B5A91" w:rsidRPr="004F43C2">
        <w:rPr>
          <w:rFonts w:ascii="Bookman Old Style" w:hAnsi="Bookman Old Style"/>
        </w:rPr>
        <w:t xml:space="preserve"> </w:t>
      </w:r>
      <w:r w:rsidR="006A210E" w:rsidRPr="004F43C2">
        <w:rPr>
          <w:rFonts w:ascii="Bookman Old Style" w:hAnsi="Bookman Old Style"/>
          <w:lang w:bidi="pl-PL"/>
        </w:rPr>
        <w:t>złotych brutto).-------------------------------------------------</w:t>
      </w:r>
    </w:p>
    <w:p w14:paraId="4C7652D8" w14:textId="6A78C992" w:rsidR="006A210E" w:rsidRPr="004F43C2" w:rsidRDefault="000F44FE" w:rsidP="00302BE5">
      <w:pPr>
        <w:widowControl w:val="0"/>
        <w:spacing w:line="276" w:lineRule="auto"/>
        <w:jc w:val="both"/>
        <w:rPr>
          <w:rFonts w:ascii="Bookman Old Style" w:hAnsi="Bookman Old Style"/>
          <w:b/>
          <w:color w:val="0D0D0D" w:themeColor="text1" w:themeTint="F2"/>
        </w:rPr>
      </w:pPr>
      <w:r w:rsidRPr="004F43C2">
        <w:rPr>
          <w:rFonts w:ascii="Bookman Old Style" w:hAnsi="Bookman Old Style"/>
          <w:b/>
          <w:color w:val="000000"/>
        </w:rPr>
        <w:t>§18</w:t>
      </w:r>
      <w:r w:rsidRPr="004F43C2">
        <w:rPr>
          <w:rFonts w:ascii="Bookman Old Style" w:hAnsi="Bookman Old Style"/>
          <w:b/>
          <w:bCs/>
          <w:color w:val="000000"/>
        </w:rPr>
        <w:t xml:space="preserve">. </w:t>
      </w:r>
      <w:r w:rsidRPr="004F43C2">
        <w:rPr>
          <w:rFonts w:ascii="Bookman Old Style" w:hAnsi="Bookman Old Style"/>
        </w:rPr>
        <w:t xml:space="preserve">Notariusz </w:t>
      </w:r>
      <w:r w:rsidRPr="004F43C2">
        <w:rPr>
          <w:rFonts w:ascii="Bookman Old Style" w:hAnsi="Bookman Old Style" w:cs="Tahoma"/>
          <w:b/>
          <w:bCs/>
          <w:u w:val="single"/>
        </w:rPr>
        <w:t>przekazał</w:t>
      </w:r>
      <w:r w:rsidRPr="004F43C2">
        <w:rPr>
          <w:rFonts w:ascii="Bookman Old Style" w:hAnsi="Bookman Old Style" w:cs="Tahoma"/>
        </w:rPr>
        <w:t xml:space="preserve"> stawającym informacje wynikające z </w:t>
      </w:r>
      <w:r w:rsidR="006A210E" w:rsidRPr="004F43C2">
        <w:rPr>
          <w:rFonts w:ascii="Bookman Old Style" w:hAnsi="Bookman Old Style" w:cs="Tahoma"/>
        </w:rPr>
        <w:t>a</w:t>
      </w:r>
      <w:r w:rsidRPr="004F43C2">
        <w:rPr>
          <w:rFonts w:ascii="Bookman Old Style" w:hAnsi="Bookman Old Style" w:cs="Tahoma"/>
        </w:rPr>
        <w:t>rtykułu 13 Rozporządzenia Parlamentu Europejskiego i Rady (UE) 2016/679 z dnia 27 kwietnia 2016 roku w sprawie ochrony osób fizycznych w związku z przetwarzaniem danych osobowych i w sprawie swobodnego przepływu takich danych oraz uchylenia dyrektywy 95/46/WE, co stawający potwierdzają.-----</w:t>
      </w:r>
      <w:r w:rsidRPr="004F43C2">
        <w:rPr>
          <w:rFonts w:ascii="Bookman Old Style" w:hAnsi="Bookman Old Style"/>
          <w:b/>
          <w:color w:val="000000"/>
        </w:rPr>
        <w:t xml:space="preserve"> </w:t>
      </w:r>
    </w:p>
    <w:p w14:paraId="63C22288" w14:textId="77777777" w:rsidR="00C3019B" w:rsidRPr="004F43C2" w:rsidRDefault="00C3019B" w:rsidP="00302BE5">
      <w:pPr>
        <w:pStyle w:val="Zwykytekst1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sectPr w:rsidR="00C3019B" w:rsidRPr="004F43C2">
      <w:headerReference w:type="default" r:id="rId8"/>
      <w:footerReference w:type="default" r:id="rId9"/>
      <w:pgSz w:w="11906" w:h="16838"/>
      <w:pgMar w:top="1690" w:right="1417" w:bottom="1693" w:left="1417" w:header="709" w:footer="709" w:gutter="0"/>
      <w:cols w:space="708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811E6" w14:textId="77777777" w:rsidR="00FB73FA" w:rsidRDefault="00FB73FA">
      <w:r>
        <w:separator/>
      </w:r>
    </w:p>
  </w:endnote>
  <w:endnote w:type="continuationSeparator" w:id="0">
    <w:p w14:paraId="66A6ABE0" w14:textId="77777777" w:rsidR="00FB73FA" w:rsidRDefault="00FB7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BC6E" w14:textId="49BF042B" w:rsidR="009B5E7F" w:rsidRDefault="009B5E7F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3492F">
      <w:rPr>
        <w:noProof/>
      </w:rPr>
      <w:t>1</w:t>
    </w:r>
    <w:r>
      <w:fldChar w:fldCharType="end"/>
    </w:r>
  </w:p>
  <w:p w14:paraId="1E7E731F" w14:textId="77777777" w:rsidR="009B5E7F" w:rsidRDefault="009B5E7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EC5C" w14:textId="77777777" w:rsidR="00FB73FA" w:rsidRDefault="00FB73FA">
      <w:r>
        <w:separator/>
      </w:r>
    </w:p>
  </w:footnote>
  <w:footnote w:type="continuationSeparator" w:id="0">
    <w:p w14:paraId="609BF226" w14:textId="77777777" w:rsidR="00FB73FA" w:rsidRDefault="00FB7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6466" w14:textId="77777777" w:rsidR="009B5E7F" w:rsidRDefault="009B5E7F">
    <w:pPr>
      <w:pStyle w:val="Nagwek"/>
      <w:tabs>
        <w:tab w:val="clear" w:pos="9637"/>
        <w:tab w:val="right" w:pos="9820"/>
      </w:tabs>
      <w:ind w:right="-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3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5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/>
        <w:b/>
        <w:i w:val="0"/>
        <w:strike w:val="0"/>
        <w:dstrike w:val="0"/>
        <w:position w:val="0"/>
        <w:sz w:val="22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6"/>
    <w:multiLevelType w:val="multilevel"/>
    <w:tmpl w:val="EB3CFBE2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/>
        <w:b/>
        <w:i w:val="0"/>
        <w:strike w:val="0"/>
        <w:dstrike w:val="0"/>
        <w:position w:val="0"/>
        <w:sz w:val="22"/>
        <w:u w:val="none"/>
        <w:effect w:val="none"/>
      </w:rPr>
    </w:lvl>
    <w:lvl w:ilvl="1">
      <w:start w:val="1"/>
      <w:numFmt w:val="decimal"/>
      <w:lvlText w:val="%1)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)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)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)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)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)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)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)%2.%3.%4.%5.%6.%7.%8.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17"/>
    <w:multiLevelType w:val="multilevel"/>
    <w:tmpl w:val="2136678C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Bookman Old Style" w:eastAsia="Times New Roman" w:hAnsi="Bookman Old Style" w:hint="default"/>
        <w:b/>
        <w:i w:val="0"/>
        <w:strike w:val="0"/>
        <w:dstrike w:val="0"/>
        <w:position w:val="0"/>
        <w:sz w:val="24"/>
        <w:szCs w:val="28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C623614"/>
    <w:multiLevelType w:val="hybridMultilevel"/>
    <w:tmpl w:val="ACACC9A6"/>
    <w:lvl w:ilvl="0" w:tplc="20B04F6C">
      <w:start w:val="1"/>
      <w:numFmt w:val="decimal"/>
      <w:lvlText w:val="%1."/>
      <w:lvlJc w:val="left"/>
      <w:pPr>
        <w:ind w:left="804" w:hanging="444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833"/>
    <w:multiLevelType w:val="hybridMultilevel"/>
    <w:tmpl w:val="A894CCE8"/>
    <w:lvl w:ilvl="0" w:tplc="E82A54AC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7" w15:restartNumberingAfterBreak="0">
    <w:nsid w:val="180A67B5"/>
    <w:multiLevelType w:val="hybridMultilevel"/>
    <w:tmpl w:val="24B6DB00"/>
    <w:lvl w:ilvl="0" w:tplc="A7DA083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B6F54"/>
    <w:multiLevelType w:val="hybridMultilevel"/>
    <w:tmpl w:val="0DC80472"/>
    <w:lvl w:ilvl="0" w:tplc="016A8984">
      <w:start w:val="1"/>
      <w:numFmt w:val="lowerLetter"/>
      <w:lvlText w:val="%1)"/>
      <w:lvlJc w:val="left"/>
      <w:pPr>
        <w:ind w:left="1536" w:hanging="408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9" w15:restartNumberingAfterBreak="0">
    <w:nsid w:val="1C693153"/>
    <w:multiLevelType w:val="hybridMultilevel"/>
    <w:tmpl w:val="F4866458"/>
    <w:lvl w:ilvl="0" w:tplc="DFD48356">
      <w:start w:val="1"/>
      <w:numFmt w:val="lowerLetter"/>
      <w:lvlText w:val="%1)"/>
      <w:lvlJc w:val="left"/>
      <w:pPr>
        <w:ind w:left="39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7D6481"/>
    <w:multiLevelType w:val="multilevel"/>
    <w:tmpl w:val="E08CE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537610B"/>
    <w:multiLevelType w:val="hybridMultilevel"/>
    <w:tmpl w:val="75B660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6B639E"/>
    <w:multiLevelType w:val="hybridMultilevel"/>
    <w:tmpl w:val="11E85B0E"/>
    <w:lvl w:ilvl="0" w:tplc="AB14C0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C5421"/>
    <w:multiLevelType w:val="hybridMultilevel"/>
    <w:tmpl w:val="9678F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A215E"/>
    <w:multiLevelType w:val="hybridMultilevel"/>
    <w:tmpl w:val="95E60B98"/>
    <w:lvl w:ilvl="0" w:tplc="0EB696D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E34E5B"/>
    <w:multiLevelType w:val="hybridMultilevel"/>
    <w:tmpl w:val="B0FC41C6"/>
    <w:lvl w:ilvl="0" w:tplc="AEF6ADC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81D12"/>
    <w:multiLevelType w:val="hybridMultilevel"/>
    <w:tmpl w:val="20629CE4"/>
    <w:lvl w:ilvl="0" w:tplc="016A8984">
      <w:start w:val="1"/>
      <w:numFmt w:val="lowerLetter"/>
      <w:lvlText w:val="%1)"/>
      <w:lvlJc w:val="left"/>
      <w:pPr>
        <w:ind w:left="768" w:hanging="408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645E5"/>
    <w:multiLevelType w:val="hybridMultilevel"/>
    <w:tmpl w:val="469EA4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50BCD"/>
    <w:multiLevelType w:val="hybridMultilevel"/>
    <w:tmpl w:val="53DC822A"/>
    <w:lvl w:ilvl="0" w:tplc="310C0C2C">
      <w:start w:val="1"/>
      <w:numFmt w:val="lowerLetter"/>
      <w:lvlText w:val="%1)"/>
      <w:lvlJc w:val="left"/>
      <w:pPr>
        <w:ind w:left="1335" w:hanging="615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7B0C1E"/>
    <w:multiLevelType w:val="hybridMultilevel"/>
    <w:tmpl w:val="877AF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71425B"/>
    <w:multiLevelType w:val="hybridMultilevel"/>
    <w:tmpl w:val="4A74DA28"/>
    <w:lvl w:ilvl="0" w:tplc="73FE5166">
      <w:start w:val="1"/>
      <w:numFmt w:val="lowerLetter"/>
      <w:lvlText w:val="%1)"/>
      <w:lvlJc w:val="left"/>
      <w:pPr>
        <w:ind w:left="720" w:hanging="360"/>
      </w:pPr>
      <w:rPr>
        <w:rFonts w:eastAsia="Tahoma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066F6"/>
    <w:multiLevelType w:val="hybridMultilevel"/>
    <w:tmpl w:val="7506C672"/>
    <w:lvl w:ilvl="0" w:tplc="F9F4B3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217DA"/>
    <w:multiLevelType w:val="hybridMultilevel"/>
    <w:tmpl w:val="BD3E8922"/>
    <w:lvl w:ilvl="0" w:tplc="423EAE3E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46245082">
      <w:start w:val="1"/>
      <w:numFmt w:val="lowerLetter"/>
      <w:lvlText w:val="%2)"/>
      <w:lvlJc w:val="left"/>
      <w:pPr>
        <w:ind w:left="36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BA1DD8"/>
    <w:multiLevelType w:val="hybridMultilevel"/>
    <w:tmpl w:val="24E2603E"/>
    <w:lvl w:ilvl="0" w:tplc="016A8984">
      <w:start w:val="1"/>
      <w:numFmt w:val="lowerLetter"/>
      <w:lvlText w:val="%1)"/>
      <w:lvlJc w:val="left"/>
      <w:pPr>
        <w:ind w:left="768" w:hanging="408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024F9"/>
    <w:multiLevelType w:val="hybridMultilevel"/>
    <w:tmpl w:val="F918B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60C07"/>
    <w:multiLevelType w:val="hybridMultilevel"/>
    <w:tmpl w:val="0F1C0C10"/>
    <w:lvl w:ilvl="0" w:tplc="20B04F6C">
      <w:start w:val="1"/>
      <w:numFmt w:val="decimal"/>
      <w:lvlText w:val="%1."/>
      <w:lvlJc w:val="left"/>
      <w:pPr>
        <w:ind w:left="804" w:hanging="444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81EC9"/>
    <w:multiLevelType w:val="hybridMultilevel"/>
    <w:tmpl w:val="9440CD10"/>
    <w:lvl w:ilvl="0" w:tplc="7C949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BB7A5B"/>
    <w:multiLevelType w:val="hybridMultilevel"/>
    <w:tmpl w:val="1534B9AC"/>
    <w:lvl w:ilvl="0" w:tplc="A46675FC">
      <w:start w:val="1"/>
      <w:numFmt w:val="lowerLetter"/>
      <w:lvlText w:val="%1)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240F36"/>
    <w:multiLevelType w:val="hybridMultilevel"/>
    <w:tmpl w:val="D40C6BC6"/>
    <w:lvl w:ilvl="0" w:tplc="2C0421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CC086C"/>
    <w:multiLevelType w:val="hybridMultilevel"/>
    <w:tmpl w:val="8EAC05DC"/>
    <w:lvl w:ilvl="0" w:tplc="016A8984">
      <w:start w:val="1"/>
      <w:numFmt w:val="lowerLetter"/>
      <w:lvlText w:val="%1)"/>
      <w:lvlJc w:val="left"/>
      <w:pPr>
        <w:ind w:left="1536" w:hanging="408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0" w15:restartNumberingAfterBreak="0">
    <w:nsid w:val="799E6206"/>
    <w:multiLevelType w:val="hybridMultilevel"/>
    <w:tmpl w:val="85129C5E"/>
    <w:lvl w:ilvl="0" w:tplc="92240D88">
      <w:start w:val="1"/>
      <w:numFmt w:val="bullet"/>
      <w:lvlText w:val="–"/>
      <w:lvlJc w:val="left"/>
      <w:pPr>
        <w:ind w:left="720" w:hanging="360"/>
      </w:pPr>
      <w:rPr>
        <w:rFonts w:ascii="Book Antiqua" w:hAnsi="Book Antiqua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640358"/>
    <w:multiLevelType w:val="hybridMultilevel"/>
    <w:tmpl w:val="0A2C7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B7D87"/>
    <w:multiLevelType w:val="hybridMultilevel"/>
    <w:tmpl w:val="56FC934C"/>
    <w:lvl w:ilvl="0" w:tplc="20B04F6C">
      <w:start w:val="1"/>
      <w:numFmt w:val="decimal"/>
      <w:lvlText w:val="%1."/>
      <w:lvlJc w:val="left"/>
      <w:pPr>
        <w:ind w:left="804" w:hanging="444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86B4E"/>
    <w:multiLevelType w:val="hybridMultilevel"/>
    <w:tmpl w:val="D71E1166"/>
    <w:lvl w:ilvl="0" w:tplc="016A8984">
      <w:start w:val="1"/>
      <w:numFmt w:val="lowerLetter"/>
      <w:lvlText w:val="%1)"/>
      <w:lvlJc w:val="left"/>
      <w:pPr>
        <w:ind w:left="768" w:hanging="408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92543">
    <w:abstractNumId w:val="0"/>
  </w:num>
  <w:num w:numId="2" w16cid:durableId="1042560555">
    <w:abstractNumId w:val="1"/>
  </w:num>
  <w:num w:numId="3" w16cid:durableId="761683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8766717">
    <w:abstractNumId w:val="13"/>
  </w:num>
  <w:num w:numId="5" w16cid:durableId="1304114660">
    <w:abstractNumId w:val="32"/>
  </w:num>
  <w:num w:numId="6" w16cid:durableId="1916432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5236996">
    <w:abstractNumId w:val="5"/>
  </w:num>
  <w:num w:numId="8" w16cid:durableId="1737388696">
    <w:abstractNumId w:val="28"/>
  </w:num>
  <w:num w:numId="9" w16cid:durableId="1836141757">
    <w:abstractNumId w:val="25"/>
  </w:num>
  <w:num w:numId="10" w16cid:durableId="1308516171">
    <w:abstractNumId w:val="16"/>
  </w:num>
  <w:num w:numId="11" w16cid:durableId="263995537">
    <w:abstractNumId w:val="23"/>
  </w:num>
  <w:num w:numId="12" w16cid:durableId="1741974944">
    <w:abstractNumId w:val="29"/>
  </w:num>
  <w:num w:numId="13" w16cid:durableId="401634710">
    <w:abstractNumId w:val="33"/>
  </w:num>
  <w:num w:numId="14" w16cid:durableId="597062082">
    <w:abstractNumId w:val="8"/>
  </w:num>
  <w:num w:numId="15" w16cid:durableId="22562548">
    <w:abstractNumId w:val="6"/>
  </w:num>
  <w:num w:numId="16" w16cid:durableId="21146674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8266908">
    <w:abstractNumId w:val="3"/>
  </w:num>
  <w:num w:numId="18" w16cid:durableId="25860992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21271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43462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87526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5547367">
    <w:abstractNumId w:val="20"/>
  </w:num>
  <w:num w:numId="23" w16cid:durableId="434516507">
    <w:abstractNumId w:val="9"/>
  </w:num>
  <w:num w:numId="24" w16cid:durableId="1643584477">
    <w:abstractNumId w:val="19"/>
  </w:num>
  <w:num w:numId="25" w16cid:durableId="904685953">
    <w:abstractNumId w:val="15"/>
  </w:num>
  <w:num w:numId="26" w16cid:durableId="1408385764">
    <w:abstractNumId w:val="21"/>
  </w:num>
  <w:num w:numId="27" w16cid:durableId="491916937">
    <w:abstractNumId w:val="27"/>
  </w:num>
  <w:num w:numId="28" w16cid:durableId="640428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563102">
    <w:abstractNumId w:val="17"/>
  </w:num>
  <w:num w:numId="30" w16cid:durableId="1136682091">
    <w:abstractNumId w:val="12"/>
  </w:num>
  <w:num w:numId="31" w16cid:durableId="1405494402">
    <w:abstractNumId w:val="26"/>
  </w:num>
  <w:num w:numId="32" w16cid:durableId="1804538780">
    <w:abstractNumId w:val="24"/>
  </w:num>
  <w:num w:numId="33" w16cid:durableId="671375887">
    <w:abstractNumId w:val="30"/>
  </w:num>
  <w:num w:numId="34" w16cid:durableId="52778386">
    <w:abstractNumId w:val="31"/>
  </w:num>
  <w:num w:numId="35" w16cid:durableId="763183695">
    <w:abstractNumId w:val="11"/>
  </w:num>
  <w:num w:numId="36" w16cid:durableId="1125196642">
    <w:abstractNumId w:val="18"/>
  </w:num>
  <w:num w:numId="37" w16cid:durableId="1435634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99"/>
    <w:rsid w:val="000044FA"/>
    <w:rsid w:val="0000551F"/>
    <w:rsid w:val="00006128"/>
    <w:rsid w:val="00017ED4"/>
    <w:rsid w:val="000226F2"/>
    <w:rsid w:val="0003350B"/>
    <w:rsid w:val="00033CAE"/>
    <w:rsid w:val="00045771"/>
    <w:rsid w:val="0005143B"/>
    <w:rsid w:val="000664B9"/>
    <w:rsid w:val="00075448"/>
    <w:rsid w:val="00091B87"/>
    <w:rsid w:val="0009566A"/>
    <w:rsid w:val="000A3D64"/>
    <w:rsid w:val="000D2680"/>
    <w:rsid w:val="000E387B"/>
    <w:rsid w:val="000E75BE"/>
    <w:rsid w:val="000F44FE"/>
    <w:rsid w:val="00104CC8"/>
    <w:rsid w:val="00124A25"/>
    <w:rsid w:val="001266ED"/>
    <w:rsid w:val="00130FCC"/>
    <w:rsid w:val="00131925"/>
    <w:rsid w:val="0013574B"/>
    <w:rsid w:val="00137787"/>
    <w:rsid w:val="00137C44"/>
    <w:rsid w:val="0014395E"/>
    <w:rsid w:val="00145FC5"/>
    <w:rsid w:val="001522B4"/>
    <w:rsid w:val="001655D6"/>
    <w:rsid w:val="0017682B"/>
    <w:rsid w:val="0018321B"/>
    <w:rsid w:val="00183369"/>
    <w:rsid w:val="00190E17"/>
    <w:rsid w:val="001A1049"/>
    <w:rsid w:val="001A4D75"/>
    <w:rsid w:val="001B3C16"/>
    <w:rsid w:val="001B63FD"/>
    <w:rsid w:val="001C1C50"/>
    <w:rsid w:val="001C24AB"/>
    <w:rsid w:val="001C393C"/>
    <w:rsid w:val="001C54CB"/>
    <w:rsid w:val="001C64E1"/>
    <w:rsid w:val="001E2520"/>
    <w:rsid w:val="001E2653"/>
    <w:rsid w:val="002073A1"/>
    <w:rsid w:val="00210AB1"/>
    <w:rsid w:val="00226B48"/>
    <w:rsid w:val="00234496"/>
    <w:rsid w:val="00236559"/>
    <w:rsid w:val="002445A3"/>
    <w:rsid w:val="00246BC8"/>
    <w:rsid w:val="0025070F"/>
    <w:rsid w:val="00260C49"/>
    <w:rsid w:val="00261D54"/>
    <w:rsid w:val="0026402D"/>
    <w:rsid w:val="00264187"/>
    <w:rsid w:val="00274659"/>
    <w:rsid w:val="00274663"/>
    <w:rsid w:val="002847C2"/>
    <w:rsid w:val="00291305"/>
    <w:rsid w:val="002949D7"/>
    <w:rsid w:val="00295441"/>
    <w:rsid w:val="0029705B"/>
    <w:rsid w:val="002B254A"/>
    <w:rsid w:val="002B42CB"/>
    <w:rsid w:val="002B6199"/>
    <w:rsid w:val="002C1319"/>
    <w:rsid w:val="002D7764"/>
    <w:rsid w:val="002E1706"/>
    <w:rsid w:val="002E41B9"/>
    <w:rsid w:val="002F29C2"/>
    <w:rsid w:val="003003EF"/>
    <w:rsid w:val="00302BE5"/>
    <w:rsid w:val="0030719F"/>
    <w:rsid w:val="00310057"/>
    <w:rsid w:val="003376AA"/>
    <w:rsid w:val="003415BA"/>
    <w:rsid w:val="00344D82"/>
    <w:rsid w:val="00357A47"/>
    <w:rsid w:val="003649BE"/>
    <w:rsid w:val="003671A9"/>
    <w:rsid w:val="00374BCD"/>
    <w:rsid w:val="00375BD3"/>
    <w:rsid w:val="00387758"/>
    <w:rsid w:val="003C2D2A"/>
    <w:rsid w:val="003C4D3E"/>
    <w:rsid w:val="003C76E2"/>
    <w:rsid w:val="003C7837"/>
    <w:rsid w:val="003D279F"/>
    <w:rsid w:val="003E0313"/>
    <w:rsid w:val="003E143E"/>
    <w:rsid w:val="003F4066"/>
    <w:rsid w:val="003F4AA5"/>
    <w:rsid w:val="00401334"/>
    <w:rsid w:val="004023DD"/>
    <w:rsid w:val="00404E46"/>
    <w:rsid w:val="00407D20"/>
    <w:rsid w:val="004148FD"/>
    <w:rsid w:val="00424022"/>
    <w:rsid w:val="00426D52"/>
    <w:rsid w:val="00434304"/>
    <w:rsid w:val="00441A37"/>
    <w:rsid w:val="004451A0"/>
    <w:rsid w:val="00450B49"/>
    <w:rsid w:val="00452672"/>
    <w:rsid w:val="00452A13"/>
    <w:rsid w:val="00454394"/>
    <w:rsid w:val="004817A4"/>
    <w:rsid w:val="004841C6"/>
    <w:rsid w:val="00485997"/>
    <w:rsid w:val="00491593"/>
    <w:rsid w:val="004920A0"/>
    <w:rsid w:val="004A0669"/>
    <w:rsid w:val="004B0F0D"/>
    <w:rsid w:val="004C1FF8"/>
    <w:rsid w:val="004C7A5A"/>
    <w:rsid w:val="004E0B9F"/>
    <w:rsid w:val="004E21CE"/>
    <w:rsid w:val="004E2E1F"/>
    <w:rsid w:val="004F43C2"/>
    <w:rsid w:val="004F5729"/>
    <w:rsid w:val="00500166"/>
    <w:rsid w:val="00507D24"/>
    <w:rsid w:val="00507D4D"/>
    <w:rsid w:val="00516FE5"/>
    <w:rsid w:val="00521D85"/>
    <w:rsid w:val="00531B38"/>
    <w:rsid w:val="005442D0"/>
    <w:rsid w:val="0054619C"/>
    <w:rsid w:val="005521C8"/>
    <w:rsid w:val="00554C60"/>
    <w:rsid w:val="00561414"/>
    <w:rsid w:val="00563151"/>
    <w:rsid w:val="00565BB6"/>
    <w:rsid w:val="005726C3"/>
    <w:rsid w:val="00580E16"/>
    <w:rsid w:val="005825C3"/>
    <w:rsid w:val="00595705"/>
    <w:rsid w:val="005A24CC"/>
    <w:rsid w:val="005B4C47"/>
    <w:rsid w:val="005B7F79"/>
    <w:rsid w:val="005C16F6"/>
    <w:rsid w:val="005C192E"/>
    <w:rsid w:val="005C6E4E"/>
    <w:rsid w:val="005D37B8"/>
    <w:rsid w:val="005E4AF8"/>
    <w:rsid w:val="005E6E78"/>
    <w:rsid w:val="005F0AE8"/>
    <w:rsid w:val="006025A4"/>
    <w:rsid w:val="00624FF9"/>
    <w:rsid w:val="006271E6"/>
    <w:rsid w:val="00627C1B"/>
    <w:rsid w:val="00631025"/>
    <w:rsid w:val="006365B4"/>
    <w:rsid w:val="006443BB"/>
    <w:rsid w:val="00650C73"/>
    <w:rsid w:val="006600F4"/>
    <w:rsid w:val="00672FC6"/>
    <w:rsid w:val="006754A1"/>
    <w:rsid w:val="00682CE4"/>
    <w:rsid w:val="00684511"/>
    <w:rsid w:val="00686294"/>
    <w:rsid w:val="00691C9E"/>
    <w:rsid w:val="00694777"/>
    <w:rsid w:val="006A210E"/>
    <w:rsid w:val="006A6A1C"/>
    <w:rsid w:val="006B5606"/>
    <w:rsid w:val="006B5A91"/>
    <w:rsid w:val="006F43BC"/>
    <w:rsid w:val="0070305B"/>
    <w:rsid w:val="007034A7"/>
    <w:rsid w:val="00705848"/>
    <w:rsid w:val="007116AB"/>
    <w:rsid w:val="00714B8A"/>
    <w:rsid w:val="007178AB"/>
    <w:rsid w:val="00720B76"/>
    <w:rsid w:val="00724AB1"/>
    <w:rsid w:val="00726786"/>
    <w:rsid w:val="00731C3D"/>
    <w:rsid w:val="0073561C"/>
    <w:rsid w:val="00742470"/>
    <w:rsid w:val="007506DA"/>
    <w:rsid w:val="00760040"/>
    <w:rsid w:val="00766234"/>
    <w:rsid w:val="00770018"/>
    <w:rsid w:val="00772256"/>
    <w:rsid w:val="007734A8"/>
    <w:rsid w:val="00775273"/>
    <w:rsid w:val="00776321"/>
    <w:rsid w:val="00782374"/>
    <w:rsid w:val="0078297F"/>
    <w:rsid w:val="007954CC"/>
    <w:rsid w:val="0079642D"/>
    <w:rsid w:val="00797B30"/>
    <w:rsid w:val="00797ECD"/>
    <w:rsid w:val="007A53DC"/>
    <w:rsid w:val="007A5662"/>
    <w:rsid w:val="007B21E4"/>
    <w:rsid w:val="007B3775"/>
    <w:rsid w:val="007C33C5"/>
    <w:rsid w:val="007C506A"/>
    <w:rsid w:val="007C674F"/>
    <w:rsid w:val="007C6B05"/>
    <w:rsid w:val="007C6C41"/>
    <w:rsid w:val="007C6CEC"/>
    <w:rsid w:val="007C7425"/>
    <w:rsid w:val="007F44F2"/>
    <w:rsid w:val="007F7524"/>
    <w:rsid w:val="00800019"/>
    <w:rsid w:val="008000A2"/>
    <w:rsid w:val="00805BAE"/>
    <w:rsid w:val="00806A9F"/>
    <w:rsid w:val="00813857"/>
    <w:rsid w:val="00813DF1"/>
    <w:rsid w:val="00832B59"/>
    <w:rsid w:val="00837C46"/>
    <w:rsid w:val="00840C8F"/>
    <w:rsid w:val="0084212C"/>
    <w:rsid w:val="0084281C"/>
    <w:rsid w:val="008431AC"/>
    <w:rsid w:val="00852B03"/>
    <w:rsid w:val="008705E5"/>
    <w:rsid w:val="00874AFD"/>
    <w:rsid w:val="00883D8F"/>
    <w:rsid w:val="00885D53"/>
    <w:rsid w:val="00886FC9"/>
    <w:rsid w:val="008A038C"/>
    <w:rsid w:val="008A3B94"/>
    <w:rsid w:val="008A6991"/>
    <w:rsid w:val="008B185D"/>
    <w:rsid w:val="008B3C19"/>
    <w:rsid w:val="008B4615"/>
    <w:rsid w:val="008B564A"/>
    <w:rsid w:val="008C00BB"/>
    <w:rsid w:val="008C00F0"/>
    <w:rsid w:val="008D1E30"/>
    <w:rsid w:val="008D4B24"/>
    <w:rsid w:val="008D5C4E"/>
    <w:rsid w:val="008D711A"/>
    <w:rsid w:val="00901F4E"/>
    <w:rsid w:val="009032AB"/>
    <w:rsid w:val="00913981"/>
    <w:rsid w:val="00920B18"/>
    <w:rsid w:val="00923225"/>
    <w:rsid w:val="00924347"/>
    <w:rsid w:val="00925817"/>
    <w:rsid w:val="00931324"/>
    <w:rsid w:val="0093464B"/>
    <w:rsid w:val="00934A2D"/>
    <w:rsid w:val="00946C25"/>
    <w:rsid w:val="00957446"/>
    <w:rsid w:val="0095755E"/>
    <w:rsid w:val="00962605"/>
    <w:rsid w:val="00975387"/>
    <w:rsid w:val="00977660"/>
    <w:rsid w:val="00982035"/>
    <w:rsid w:val="00982445"/>
    <w:rsid w:val="009A7DD0"/>
    <w:rsid w:val="009B375B"/>
    <w:rsid w:val="009B5E7F"/>
    <w:rsid w:val="009D223F"/>
    <w:rsid w:val="009D4772"/>
    <w:rsid w:val="009D5A2E"/>
    <w:rsid w:val="009E098D"/>
    <w:rsid w:val="00A00BA4"/>
    <w:rsid w:val="00A17018"/>
    <w:rsid w:val="00A229FE"/>
    <w:rsid w:val="00A23264"/>
    <w:rsid w:val="00A23D6F"/>
    <w:rsid w:val="00A30294"/>
    <w:rsid w:val="00A3394E"/>
    <w:rsid w:val="00A3492F"/>
    <w:rsid w:val="00A437CF"/>
    <w:rsid w:val="00A5217B"/>
    <w:rsid w:val="00A521E4"/>
    <w:rsid w:val="00A5422B"/>
    <w:rsid w:val="00A627B8"/>
    <w:rsid w:val="00A62B9E"/>
    <w:rsid w:val="00A7149C"/>
    <w:rsid w:val="00A73EF0"/>
    <w:rsid w:val="00AB345C"/>
    <w:rsid w:val="00AB45AD"/>
    <w:rsid w:val="00AC22AE"/>
    <w:rsid w:val="00AD381F"/>
    <w:rsid w:val="00AD525F"/>
    <w:rsid w:val="00AE170F"/>
    <w:rsid w:val="00AF15AB"/>
    <w:rsid w:val="00AF18A6"/>
    <w:rsid w:val="00AF1C93"/>
    <w:rsid w:val="00AF23E2"/>
    <w:rsid w:val="00B065DF"/>
    <w:rsid w:val="00B0674F"/>
    <w:rsid w:val="00B121EB"/>
    <w:rsid w:val="00B25382"/>
    <w:rsid w:val="00B30BF8"/>
    <w:rsid w:val="00B41711"/>
    <w:rsid w:val="00B468BC"/>
    <w:rsid w:val="00B54601"/>
    <w:rsid w:val="00B60157"/>
    <w:rsid w:val="00B60426"/>
    <w:rsid w:val="00B63778"/>
    <w:rsid w:val="00B937E4"/>
    <w:rsid w:val="00BA3929"/>
    <w:rsid w:val="00BB753F"/>
    <w:rsid w:val="00BC4119"/>
    <w:rsid w:val="00BD3467"/>
    <w:rsid w:val="00BE1FF2"/>
    <w:rsid w:val="00BE5299"/>
    <w:rsid w:val="00BF1CC9"/>
    <w:rsid w:val="00BF5A38"/>
    <w:rsid w:val="00C13A59"/>
    <w:rsid w:val="00C17F16"/>
    <w:rsid w:val="00C217FE"/>
    <w:rsid w:val="00C21B6E"/>
    <w:rsid w:val="00C3019B"/>
    <w:rsid w:val="00C46483"/>
    <w:rsid w:val="00C621E4"/>
    <w:rsid w:val="00C73750"/>
    <w:rsid w:val="00C8472F"/>
    <w:rsid w:val="00C920D6"/>
    <w:rsid w:val="00C9639C"/>
    <w:rsid w:val="00C974C4"/>
    <w:rsid w:val="00CA57C5"/>
    <w:rsid w:val="00CA7223"/>
    <w:rsid w:val="00CA7B75"/>
    <w:rsid w:val="00CC11C5"/>
    <w:rsid w:val="00CC42B2"/>
    <w:rsid w:val="00CC5352"/>
    <w:rsid w:val="00CD3CAC"/>
    <w:rsid w:val="00CF0BE5"/>
    <w:rsid w:val="00CF6437"/>
    <w:rsid w:val="00D043C0"/>
    <w:rsid w:val="00D06453"/>
    <w:rsid w:val="00D25AEB"/>
    <w:rsid w:val="00D31E8C"/>
    <w:rsid w:val="00D329D8"/>
    <w:rsid w:val="00D42199"/>
    <w:rsid w:val="00D4331E"/>
    <w:rsid w:val="00D44177"/>
    <w:rsid w:val="00D54AA6"/>
    <w:rsid w:val="00D6608D"/>
    <w:rsid w:val="00D6775A"/>
    <w:rsid w:val="00D77235"/>
    <w:rsid w:val="00D84ECE"/>
    <w:rsid w:val="00D854BC"/>
    <w:rsid w:val="00D85A87"/>
    <w:rsid w:val="00D86405"/>
    <w:rsid w:val="00D949AE"/>
    <w:rsid w:val="00D95C4A"/>
    <w:rsid w:val="00DA2662"/>
    <w:rsid w:val="00DA5189"/>
    <w:rsid w:val="00DD2260"/>
    <w:rsid w:val="00DD7707"/>
    <w:rsid w:val="00DF4F39"/>
    <w:rsid w:val="00E1695E"/>
    <w:rsid w:val="00E3208E"/>
    <w:rsid w:val="00E33563"/>
    <w:rsid w:val="00E53CF4"/>
    <w:rsid w:val="00E8054F"/>
    <w:rsid w:val="00E901B4"/>
    <w:rsid w:val="00E9422A"/>
    <w:rsid w:val="00E9535B"/>
    <w:rsid w:val="00EA5F65"/>
    <w:rsid w:val="00EA73E6"/>
    <w:rsid w:val="00EB7B35"/>
    <w:rsid w:val="00EC00F3"/>
    <w:rsid w:val="00EC1150"/>
    <w:rsid w:val="00EC5604"/>
    <w:rsid w:val="00EC56AE"/>
    <w:rsid w:val="00EC7E92"/>
    <w:rsid w:val="00ED027E"/>
    <w:rsid w:val="00EE4A16"/>
    <w:rsid w:val="00EE6C22"/>
    <w:rsid w:val="00EE6DC3"/>
    <w:rsid w:val="00EF4C7E"/>
    <w:rsid w:val="00EF7BD1"/>
    <w:rsid w:val="00F00C91"/>
    <w:rsid w:val="00F044B5"/>
    <w:rsid w:val="00F10C95"/>
    <w:rsid w:val="00F24E9F"/>
    <w:rsid w:val="00F253C9"/>
    <w:rsid w:val="00F43C64"/>
    <w:rsid w:val="00F469CA"/>
    <w:rsid w:val="00F61107"/>
    <w:rsid w:val="00F622AC"/>
    <w:rsid w:val="00F65365"/>
    <w:rsid w:val="00F65C26"/>
    <w:rsid w:val="00F7788E"/>
    <w:rsid w:val="00F80BE1"/>
    <w:rsid w:val="00FA1A16"/>
    <w:rsid w:val="00FA4D3C"/>
    <w:rsid w:val="00FA7B6D"/>
    <w:rsid w:val="00FB24C0"/>
    <w:rsid w:val="00FB73FA"/>
    <w:rsid w:val="00FC14D8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31C831"/>
  <w15:chartTrackingRefBased/>
  <w15:docId w15:val="{62E30909-9135-498D-B909-8B730A52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Nagwek7">
    <w:name w:val="heading 7"/>
    <w:basedOn w:val="Normalny"/>
    <w:next w:val="Tekstpodstawowy"/>
    <w:qFormat/>
    <w:pPr>
      <w:keepNext/>
      <w:widowControl w:val="0"/>
      <w:numPr>
        <w:ilvl w:val="6"/>
        <w:numId w:val="1"/>
      </w:numPr>
      <w:jc w:val="center"/>
      <w:outlineLvl w:val="6"/>
    </w:pPr>
    <w:rPr>
      <w:rFonts w:ascii="Bookman Old Style" w:hAnsi="Bookman Old Style" w:cs="Bookman Old Style"/>
      <w:b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Bookman Old Style" w:eastAsia="Tahoma" w:hAnsi="Bookman Old Style" w:cs="Bookman Old Style"/>
      <w:bCs/>
    </w:rPr>
  </w:style>
  <w:style w:type="character" w:customStyle="1" w:styleId="WW8Num3z0">
    <w:name w:val="WW8Num3z0"/>
    <w:rPr>
      <w:rFonts w:ascii="Bookman Old Style" w:hAnsi="Bookman Old Style" w:cs="Bookman Old Style"/>
      <w:b w:val="0"/>
      <w:bCs w:val="0"/>
    </w:rPr>
  </w:style>
  <w:style w:type="character" w:customStyle="1" w:styleId="WW8Num4z0">
    <w:name w:val="WW8Num4z0"/>
    <w:rPr>
      <w:rFonts w:ascii="Bookman Old Style" w:hAnsi="Bookman Old Style" w:cs="Bookman Old Style"/>
      <w:color w:val="000000"/>
      <w:sz w:val="24"/>
    </w:rPr>
  </w:style>
  <w:style w:type="character" w:customStyle="1" w:styleId="WW8Num5z0">
    <w:name w:val="WW8Num5z0"/>
    <w:rPr>
      <w:rFonts w:ascii="Bookman Old Style" w:hAnsi="Bookman Old Style" w:cs="Bookman Old Style"/>
      <w:bCs/>
    </w:rPr>
  </w:style>
  <w:style w:type="character" w:customStyle="1" w:styleId="WW8Num6z0">
    <w:name w:val="WW8Num6z0"/>
    <w:rPr>
      <w:rFonts w:ascii="Bookman Old Style" w:eastAsia="Times New Roman" w:hAnsi="Bookman Old Style" w:cs="Times New Roman"/>
      <w:color w:val="000000"/>
      <w:sz w:val="24"/>
      <w:szCs w:val="24"/>
    </w:rPr>
  </w:style>
  <w:style w:type="character" w:customStyle="1" w:styleId="WW8Num7z0">
    <w:name w:val="WW8Num7z0"/>
    <w:rPr>
      <w:rFonts w:ascii="Bookman Old Style" w:eastAsia="Times New Roman" w:hAnsi="Bookman Old Style" w:cs="Times New Roman"/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8z0">
    <w:name w:val="WW8Num8z0"/>
    <w:rPr>
      <w:rFonts w:ascii="Bookman Old Style" w:eastAsia="Times New Roman" w:hAnsi="Bookman Old Style" w:cs="Times New Roman"/>
      <w:b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9z0">
    <w:name w:val="WW8Num9z0"/>
    <w:rPr>
      <w:b/>
    </w:rPr>
  </w:style>
  <w:style w:type="character" w:customStyle="1" w:styleId="WW8Num10z0">
    <w:name w:val="WW8Num10z0"/>
    <w:rPr>
      <w:rFonts w:ascii="Bookman Old Style" w:eastAsia="Times New Roman" w:hAnsi="Bookman Old Style" w:cs="Times New Roman"/>
      <w:b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Bookman Old Style" w:eastAsia="Times New Roman" w:hAnsi="Bookman Old Style" w:cs="Times New Roman"/>
    </w:rPr>
  </w:style>
  <w:style w:type="character" w:customStyle="1" w:styleId="Domylnaczcionkaakapitu11">
    <w:name w:val="Domyślna czcionka akapitu11"/>
  </w:style>
  <w:style w:type="character" w:styleId="Hipercze">
    <w:name w:val="Hyperlink"/>
    <w:rPr>
      <w:color w:val="0000FF"/>
      <w:u w:val="single"/>
    </w:rPr>
  </w:style>
  <w:style w:type="character" w:customStyle="1" w:styleId="Numerstrony1">
    <w:name w:val="Numer strony1"/>
    <w:basedOn w:val="Domylnaczcionkaakapitu1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agwek7Znak">
    <w:name w:val="Nagłówek 7 Znak"/>
    <w:rPr>
      <w:rFonts w:ascii="Bookman Old Style" w:hAnsi="Bookman Old Style" w:cs="Bookman Old Style"/>
      <w:b/>
      <w:sz w:val="24"/>
      <w:szCs w:val="24"/>
      <w:lang w:val="en-US"/>
    </w:rPr>
  </w:style>
  <w:style w:type="character" w:customStyle="1" w:styleId="TekstpodstawowyZnak">
    <w:name w:val="Tekst podstawowy Znak"/>
    <w:rPr>
      <w:sz w:val="24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treci2Pogrubienie">
    <w:name w:val="Tekst treści (2) + Pogrubienie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Teksttreci2">
    <w:name w:val="Tekst treści (2)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vertAlign w:val="baseline"/>
      <w:lang w:val="pl-PL" w:eastAsia="pl-PL" w:bidi="pl-PL"/>
    </w:rPr>
  </w:style>
  <w:style w:type="character" w:customStyle="1" w:styleId="Teksttreci2Kursywa">
    <w:name w:val="Tekst treści (2) + Kursywa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single"/>
      <w:vertAlign w:val="baseline"/>
      <w:lang w:val="pl-PL" w:eastAsia="pl-PL" w:bidi="pl-PL"/>
    </w:rPr>
  </w:style>
  <w:style w:type="character" w:customStyle="1" w:styleId="Teksttreci20">
    <w:name w:val="Tekst treści (2)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TekstprzypisukocowegoZnak">
    <w:name w:val="Tekst przypisu końcowego Znak"/>
    <w:basedOn w:val="Domylnaczcionkaakapitu1"/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ListLabel1">
    <w:name w:val="ListLabel 1"/>
    <w:rPr>
      <w:rFonts w:eastAsia="Tahoma" w:cs="Bookman Old Style"/>
      <w:b/>
      <w:bCs/>
    </w:rPr>
  </w:style>
  <w:style w:type="character" w:customStyle="1" w:styleId="ListLabel2">
    <w:name w:val="ListLabel 2"/>
    <w:rPr>
      <w:rFonts w:cs="Bookman Old Style"/>
      <w:b w:val="0"/>
      <w:bCs w:val="0"/>
      <w:i w:val="0"/>
    </w:rPr>
  </w:style>
  <w:style w:type="character" w:customStyle="1" w:styleId="ListLabel3">
    <w:name w:val="ListLabel 3"/>
    <w:rPr>
      <w:rFonts w:cs="Bookman Old Style"/>
      <w:b/>
      <w:color w:val="000000"/>
      <w:sz w:val="24"/>
    </w:rPr>
  </w:style>
  <w:style w:type="character" w:customStyle="1" w:styleId="ListLabel4">
    <w:name w:val="ListLabel 4"/>
    <w:rPr>
      <w:rFonts w:cs="Bookman Old Style"/>
      <w:b/>
      <w:bCs/>
    </w:rPr>
  </w:style>
  <w:style w:type="character" w:customStyle="1" w:styleId="ListLabel5">
    <w:name w:val="ListLabel 5"/>
    <w:rPr>
      <w:rFonts w:eastAsia="Times New Roman" w:cs="Times New Roman"/>
      <w:b/>
      <w:color w:val="000000"/>
      <w:sz w:val="24"/>
      <w:szCs w:val="24"/>
    </w:rPr>
  </w:style>
  <w:style w:type="character" w:customStyle="1" w:styleId="ListLabel6">
    <w:name w:val="ListLabel 6"/>
    <w:rPr>
      <w:rFonts w:eastAsia="Times New Roman" w:cs="Times New Roman"/>
      <w:b/>
    </w:rPr>
  </w:style>
  <w:style w:type="character" w:customStyle="1" w:styleId="ListLabel7">
    <w:name w:val="ListLabel 7"/>
    <w:rPr>
      <w:b/>
      <w:sz w:val="24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b/>
    </w:rPr>
  </w:style>
  <w:style w:type="character" w:customStyle="1" w:styleId="ListLabel10">
    <w:name w:val="ListLabel 10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ListLabel11">
    <w:name w:val="ListLabel 11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pPr>
      <w:jc w:val="both"/>
    </w:pPr>
    <w:rPr>
      <w:szCs w:val="20"/>
      <w:lang w:val="x-none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HTML-wstpniesformatowany1">
    <w:name w:val="HTML - wstępnie sformatowany1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Normalny1">
    <w:name w:val="Normalny1"/>
    <w:basedOn w:val="Normalny"/>
    <w:pPr>
      <w:widowControl w:val="0"/>
    </w:pPr>
    <w:rPr>
      <w:rFonts w:ascii="Tahoma" w:hAnsi="Tahoma" w:cs="Tahoma"/>
      <w:kern w:val="1"/>
      <w:sz w:val="20"/>
      <w:szCs w:val="20"/>
      <w:lang w:eastAsia="pl-PL" w:bidi="pl-PL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</w:rPr>
  </w:style>
  <w:style w:type="paragraph" w:styleId="Stopka">
    <w:name w:val="footer"/>
    <w:basedOn w:val="Normalny"/>
    <w:link w:val="StopkaZnak1"/>
    <w:pPr>
      <w:suppressLineNumbers/>
      <w:tabs>
        <w:tab w:val="center" w:pos="4536"/>
        <w:tab w:val="right" w:pos="9072"/>
      </w:tabs>
    </w:pPr>
    <w:rPr>
      <w:lang w:val="x-none"/>
    </w:rPr>
  </w:style>
  <w:style w:type="paragraph" w:customStyle="1" w:styleId="Tekstblokowy1">
    <w:name w:val="Tekst blokowy1"/>
    <w:basedOn w:val="Normalny"/>
    <w:pPr>
      <w:suppressAutoHyphens w:val="0"/>
      <w:ind w:left="2832" w:right="252"/>
    </w:pPr>
    <w:rPr>
      <w:rFonts w:ascii="Courier New" w:hAnsi="Courier New" w:cs="Courier New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customStyle="1" w:styleId="Tekstdymka1">
    <w:name w:val="Tekst dymka1"/>
    <w:basedOn w:val="Normalny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Tekstprzypisukocowego1">
    <w:name w:val="Tekst przypisu końcowego1"/>
    <w:basedOn w:val="Normalny"/>
    <w:rPr>
      <w:sz w:val="20"/>
      <w:szCs w:val="20"/>
    </w:rPr>
  </w:style>
  <w:style w:type="paragraph" w:customStyle="1" w:styleId="Akapitzlist11">
    <w:name w:val="Akapit z listą11"/>
    <w:basedOn w:val="Normalny"/>
    <w:rsid w:val="00344D82"/>
    <w:pPr>
      <w:ind w:left="720"/>
    </w:pPr>
  </w:style>
  <w:style w:type="paragraph" w:styleId="Akapitzlist">
    <w:name w:val="List Paragraph"/>
    <w:basedOn w:val="Normalny"/>
    <w:uiPriority w:val="34"/>
    <w:qFormat/>
    <w:rsid w:val="00F7788E"/>
    <w:pPr>
      <w:suppressAutoHyphens w:val="0"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5825C3"/>
    <w:rPr>
      <w:rFonts w:ascii="Calibri" w:hAnsi="Calibri"/>
      <w:sz w:val="22"/>
      <w:szCs w:val="22"/>
      <w:lang w:val="pl-PL" w:eastAsia="pl-PL"/>
    </w:rPr>
  </w:style>
  <w:style w:type="character" w:customStyle="1" w:styleId="TekstpodstawowyZnak1">
    <w:name w:val="Tekst podstawowy Znak1"/>
    <w:link w:val="Tekstpodstawowy"/>
    <w:rsid w:val="00694777"/>
    <w:rPr>
      <w:sz w:val="24"/>
      <w:lang w:eastAsia="ar-SA"/>
    </w:rPr>
  </w:style>
  <w:style w:type="character" w:customStyle="1" w:styleId="TekstpodstawowywcityZnak">
    <w:name w:val="Tekst podstawowy wcięty Znak"/>
    <w:link w:val="Tekstpodstawowywcity"/>
    <w:rsid w:val="00694777"/>
    <w:rPr>
      <w:sz w:val="24"/>
      <w:szCs w:val="24"/>
      <w:lang w:eastAsia="ar-SA"/>
    </w:rPr>
  </w:style>
  <w:style w:type="character" w:customStyle="1" w:styleId="StopkaZnak1">
    <w:name w:val="Stopka Znak1"/>
    <w:link w:val="Stopka"/>
    <w:rsid w:val="00694777"/>
    <w:rPr>
      <w:sz w:val="24"/>
      <w:szCs w:val="24"/>
      <w:lang w:eastAsia="ar-SA"/>
    </w:rPr>
  </w:style>
  <w:style w:type="character" w:customStyle="1" w:styleId="NagwekZnak">
    <w:name w:val="Nagłówek Znak"/>
    <w:link w:val="Nagwek"/>
    <w:rsid w:val="00694777"/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1"/>
    <w:rsid w:val="00694777"/>
    <w:rPr>
      <w:sz w:val="20"/>
      <w:szCs w:val="20"/>
      <w:lang w:val="x-none"/>
    </w:rPr>
  </w:style>
  <w:style w:type="character" w:customStyle="1" w:styleId="TekstprzypisukocowegoZnak1">
    <w:name w:val="Tekst przypisu końcowego Znak1"/>
    <w:link w:val="Tekstprzypisukocowego"/>
    <w:rsid w:val="00694777"/>
    <w:rPr>
      <w:lang w:eastAsia="ar-SA"/>
    </w:rPr>
  </w:style>
  <w:style w:type="character" w:styleId="Odwoanieprzypisukocowego">
    <w:name w:val="endnote reference"/>
    <w:rsid w:val="00694777"/>
    <w:rPr>
      <w:vertAlign w:val="superscript"/>
    </w:rPr>
  </w:style>
  <w:style w:type="character" w:styleId="UyteHipercze">
    <w:name w:val="FollowedHyperlink"/>
    <w:uiPriority w:val="99"/>
    <w:unhideWhenUsed/>
    <w:rsid w:val="0069477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95A1EE-2BBA-401E-BFAB-52F26746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10365</Words>
  <Characters>62191</Characters>
  <Application>Microsoft Office Word</Application>
  <DocSecurity>0</DocSecurity>
  <Lines>518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  UMOWY</vt:lpstr>
    </vt:vector>
  </TitlesOfParts>
  <Company/>
  <LinksUpToDate>false</LinksUpToDate>
  <CharactersWithSpaces>72412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  UMOWY</dc:title>
  <dc:subject/>
  <dc:creator>Lis</dc:creator>
  <cp:keywords/>
  <dc:description/>
  <cp:lastModifiedBy>YESM</cp:lastModifiedBy>
  <cp:revision>2</cp:revision>
  <cp:lastPrinted>2026-07-29T07:22:00Z</cp:lastPrinted>
  <dcterms:created xsi:type="dcterms:W3CDTF">2026-07-29T10:30:00Z</dcterms:created>
  <dcterms:modified xsi:type="dcterms:W3CDTF">2026-07-29T10:30:00Z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JezykDokumentu">
    <vt:lpwstr>POLSKI</vt:lpwstr>
  </property>
  <property fmtid="{D5CDD505-2E9C-101B-9397-08002B2CF9AE}" pid="9" name="BlokujDoEdycji">
    <vt:lpwstr>NIE</vt:lpwstr>
  </property>
</Properties>
</file>